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440"/>
        <w:gridCol w:w="450"/>
        <w:gridCol w:w="2160"/>
        <w:gridCol w:w="360"/>
        <w:gridCol w:w="1800"/>
        <w:gridCol w:w="360"/>
        <w:gridCol w:w="1710"/>
        <w:gridCol w:w="360"/>
        <w:gridCol w:w="1467"/>
        <w:gridCol w:w="360"/>
        <w:gridCol w:w="1800"/>
      </w:tblGrid>
      <w:tr w:rsidR="00462D98" w:rsidRPr="003C78F2" w14:paraId="2BC9ABB9" w14:textId="77777777" w:rsidTr="00462D98">
        <w:trPr>
          <w:trHeight w:hRule="exact" w:val="487"/>
          <w:jc w:val="center"/>
        </w:trPr>
        <w:tc>
          <w:tcPr>
            <w:tcW w:w="445" w:type="dxa"/>
            <w:vAlign w:val="center"/>
          </w:tcPr>
          <w:p w14:paraId="4C46B972" w14:textId="70FC4156" w:rsidR="00462D98" w:rsidRPr="00462D98" w:rsidRDefault="00462D98" w:rsidP="00462D98">
            <w:pPr>
              <w:jc w:val="center"/>
              <w:rPr>
                <w:rFonts w:ascii="Arial" w:hAnsi="Arial" w:cs="Arial"/>
                <w:sz w:val="20"/>
                <w:szCs w:val="20"/>
              </w:rPr>
            </w:pPr>
            <w:r w:rsidRPr="00462D98">
              <w:rPr>
                <w:rFonts w:ascii="Arial" w:hAnsi="Arial" w:cs="Arial"/>
                <w:sz w:val="20"/>
                <w:szCs w:val="20"/>
              </w:rPr>
              <w:t>A</w:t>
            </w:r>
          </w:p>
        </w:tc>
        <w:tc>
          <w:tcPr>
            <w:tcW w:w="1440" w:type="dxa"/>
            <w:vAlign w:val="center"/>
          </w:tcPr>
          <w:p w14:paraId="50451711" w14:textId="61E14206" w:rsidR="00462D98" w:rsidRPr="003C78F2" w:rsidRDefault="00462D98" w:rsidP="00462D98">
            <w:pPr>
              <w:rPr>
                <w:rFonts w:ascii="Arial" w:hAnsi="Arial" w:cs="Arial"/>
                <w:sz w:val="18"/>
              </w:rPr>
            </w:pPr>
            <w:r>
              <w:rPr>
                <w:rFonts w:ascii="Arial" w:hAnsi="Arial" w:cs="Arial"/>
                <w:sz w:val="18"/>
              </w:rPr>
              <w:t>Lisa Rodriguez</w:t>
            </w:r>
          </w:p>
        </w:tc>
        <w:tc>
          <w:tcPr>
            <w:tcW w:w="450" w:type="dxa"/>
            <w:vAlign w:val="center"/>
          </w:tcPr>
          <w:p w14:paraId="0592BA0D" w14:textId="237E58DD" w:rsidR="00462D98" w:rsidRPr="003C78F2" w:rsidRDefault="00462D98" w:rsidP="00462D98">
            <w:pPr>
              <w:jc w:val="center"/>
              <w:rPr>
                <w:rFonts w:ascii="Arial" w:hAnsi="Arial" w:cs="Arial"/>
                <w:b/>
                <w:bCs/>
                <w:sz w:val="18"/>
              </w:rPr>
            </w:pPr>
            <w:r w:rsidRPr="00462D98">
              <w:rPr>
                <w:rFonts w:ascii="Arial" w:hAnsi="Arial" w:cs="Arial"/>
                <w:b/>
                <w:bCs/>
              </w:rPr>
              <w:t>√</w:t>
            </w:r>
          </w:p>
        </w:tc>
        <w:tc>
          <w:tcPr>
            <w:tcW w:w="2160" w:type="dxa"/>
            <w:vAlign w:val="center"/>
          </w:tcPr>
          <w:p w14:paraId="68F83426" w14:textId="53A64BD7" w:rsidR="00462D98" w:rsidRPr="003C78F2" w:rsidRDefault="00462D98" w:rsidP="00462D98">
            <w:pPr>
              <w:rPr>
                <w:rFonts w:ascii="Arial" w:hAnsi="Arial" w:cs="Arial"/>
                <w:sz w:val="18"/>
              </w:rPr>
            </w:pPr>
            <w:r w:rsidRPr="003C78F2">
              <w:rPr>
                <w:rFonts w:ascii="Arial" w:hAnsi="Arial" w:cs="Arial"/>
                <w:sz w:val="18"/>
                <w:szCs w:val="18"/>
              </w:rPr>
              <w:t>Mary Ann Gomez-Angel</w:t>
            </w:r>
          </w:p>
        </w:tc>
        <w:tc>
          <w:tcPr>
            <w:tcW w:w="360" w:type="dxa"/>
            <w:vAlign w:val="center"/>
          </w:tcPr>
          <w:p w14:paraId="14F59530" w14:textId="77777777" w:rsidR="00462D98" w:rsidRPr="003C78F2" w:rsidRDefault="00462D98" w:rsidP="00462D98">
            <w:pPr>
              <w:jc w:val="center"/>
              <w:rPr>
                <w:rFonts w:ascii="Arial" w:hAnsi="Arial" w:cs="Arial"/>
                <w:b/>
                <w:bCs/>
                <w:sz w:val="18"/>
              </w:rPr>
            </w:pPr>
          </w:p>
        </w:tc>
        <w:tc>
          <w:tcPr>
            <w:tcW w:w="1800" w:type="dxa"/>
            <w:vAlign w:val="center"/>
          </w:tcPr>
          <w:p w14:paraId="2C68FDD3" w14:textId="4F873413" w:rsidR="00462D98" w:rsidRPr="003C78F2" w:rsidRDefault="00462D98" w:rsidP="00462D98">
            <w:pPr>
              <w:rPr>
                <w:rFonts w:ascii="Arial" w:hAnsi="Arial" w:cs="Arial"/>
                <w:sz w:val="18"/>
              </w:rPr>
            </w:pPr>
            <w:r>
              <w:rPr>
                <w:rFonts w:ascii="Arial" w:hAnsi="Arial" w:cs="Arial"/>
                <w:sz w:val="18"/>
              </w:rPr>
              <w:t>CSEA 651 Vacant</w:t>
            </w:r>
          </w:p>
        </w:tc>
        <w:tc>
          <w:tcPr>
            <w:tcW w:w="360" w:type="dxa"/>
            <w:vAlign w:val="center"/>
          </w:tcPr>
          <w:p w14:paraId="52DE41A5" w14:textId="5A1AF50C" w:rsidR="00462D98" w:rsidRPr="003C78F2" w:rsidRDefault="00462D98" w:rsidP="00462D98">
            <w:pPr>
              <w:jc w:val="center"/>
              <w:rPr>
                <w:rFonts w:ascii="Arial" w:hAnsi="Arial" w:cs="Arial"/>
                <w:b/>
                <w:bCs/>
                <w:sz w:val="18"/>
              </w:rPr>
            </w:pPr>
            <w:r w:rsidRPr="00462D98">
              <w:rPr>
                <w:rFonts w:ascii="Arial" w:hAnsi="Arial" w:cs="Arial"/>
                <w:b/>
                <w:bCs/>
              </w:rPr>
              <w:t>√</w:t>
            </w:r>
          </w:p>
        </w:tc>
        <w:tc>
          <w:tcPr>
            <w:tcW w:w="1710" w:type="dxa"/>
            <w:vAlign w:val="center"/>
          </w:tcPr>
          <w:p w14:paraId="33894769" w14:textId="762D508F" w:rsidR="00462D98" w:rsidRPr="003C78F2" w:rsidRDefault="00462D98" w:rsidP="00462D98">
            <w:pPr>
              <w:rPr>
                <w:rFonts w:ascii="Arial" w:hAnsi="Arial" w:cs="Arial"/>
                <w:sz w:val="18"/>
              </w:rPr>
            </w:pPr>
            <w:r>
              <w:rPr>
                <w:rFonts w:ascii="Arial" w:hAnsi="Arial" w:cs="Arial"/>
                <w:sz w:val="18"/>
                <w:szCs w:val="18"/>
              </w:rPr>
              <w:t>Tania Anders</w:t>
            </w:r>
          </w:p>
        </w:tc>
        <w:tc>
          <w:tcPr>
            <w:tcW w:w="360" w:type="dxa"/>
            <w:vAlign w:val="center"/>
          </w:tcPr>
          <w:p w14:paraId="34855346" w14:textId="18636E51" w:rsidR="00462D98" w:rsidRPr="00462D98" w:rsidRDefault="00462D98" w:rsidP="00462D98">
            <w:pPr>
              <w:jc w:val="center"/>
              <w:rPr>
                <w:rFonts w:ascii="Arial" w:hAnsi="Arial" w:cs="Arial"/>
                <w:bCs/>
                <w:sz w:val="18"/>
              </w:rPr>
            </w:pPr>
            <w:r w:rsidRPr="00462D98">
              <w:rPr>
                <w:rFonts w:ascii="Arial" w:hAnsi="Arial" w:cs="Arial"/>
                <w:bCs/>
                <w:sz w:val="18"/>
              </w:rPr>
              <w:t>A</w:t>
            </w:r>
          </w:p>
        </w:tc>
        <w:tc>
          <w:tcPr>
            <w:tcW w:w="1467" w:type="dxa"/>
            <w:vAlign w:val="center"/>
          </w:tcPr>
          <w:p w14:paraId="79D86CE2" w14:textId="58901D77" w:rsidR="00462D98" w:rsidRPr="003C78F2" w:rsidRDefault="00462D98" w:rsidP="00462D98">
            <w:pPr>
              <w:rPr>
                <w:rFonts w:ascii="Arial" w:hAnsi="Arial" w:cs="Arial"/>
                <w:sz w:val="18"/>
              </w:rPr>
            </w:pPr>
            <w:r w:rsidRPr="003C78F2">
              <w:rPr>
                <w:rFonts w:ascii="Arial" w:hAnsi="Arial" w:cs="Arial"/>
                <w:sz w:val="18"/>
                <w:szCs w:val="18"/>
              </w:rPr>
              <w:t>John Lewallen</w:t>
            </w:r>
          </w:p>
        </w:tc>
        <w:tc>
          <w:tcPr>
            <w:tcW w:w="360" w:type="dxa"/>
            <w:vAlign w:val="center"/>
          </w:tcPr>
          <w:p w14:paraId="7ED60CBD" w14:textId="4F2950BE" w:rsidR="00462D98" w:rsidRPr="003C78F2" w:rsidRDefault="00462D98" w:rsidP="00462D98">
            <w:pPr>
              <w:jc w:val="center"/>
              <w:rPr>
                <w:rFonts w:ascii="Arial" w:hAnsi="Arial" w:cs="Arial"/>
                <w:b/>
                <w:bCs/>
                <w:sz w:val="18"/>
              </w:rPr>
            </w:pPr>
            <w:r w:rsidRPr="00462D98">
              <w:rPr>
                <w:rFonts w:ascii="Arial" w:hAnsi="Arial" w:cs="Arial"/>
                <w:b/>
                <w:bCs/>
              </w:rPr>
              <w:t>√</w:t>
            </w:r>
          </w:p>
        </w:tc>
        <w:tc>
          <w:tcPr>
            <w:tcW w:w="1800" w:type="dxa"/>
            <w:vAlign w:val="center"/>
          </w:tcPr>
          <w:p w14:paraId="74B3AB90" w14:textId="06755FB1" w:rsidR="00462D98" w:rsidRPr="003C78F2" w:rsidRDefault="00462D98" w:rsidP="00462D98">
            <w:pPr>
              <w:rPr>
                <w:rFonts w:ascii="Arial" w:hAnsi="Arial" w:cs="Arial"/>
                <w:sz w:val="18"/>
                <w:szCs w:val="18"/>
              </w:rPr>
            </w:pPr>
            <w:r w:rsidRPr="006B03A7">
              <w:rPr>
                <w:rFonts w:ascii="Arial" w:hAnsi="Arial" w:cs="Arial"/>
                <w:color w:val="000000"/>
                <w:sz w:val="18"/>
                <w:szCs w:val="18"/>
              </w:rPr>
              <w:t>Kolap Samel</w:t>
            </w:r>
            <w:r>
              <w:rPr>
                <w:rFonts w:ascii="Arial" w:hAnsi="Arial" w:cs="Arial"/>
                <w:color w:val="000000"/>
                <w:sz w:val="18"/>
                <w:szCs w:val="18"/>
              </w:rPr>
              <w:t xml:space="preserve"> </w:t>
            </w:r>
          </w:p>
        </w:tc>
      </w:tr>
      <w:tr w:rsidR="00462D98" w:rsidRPr="003C78F2" w14:paraId="37CFD336" w14:textId="77777777" w:rsidTr="00462D98">
        <w:trPr>
          <w:trHeight w:hRule="exact" w:val="505"/>
          <w:jc w:val="center"/>
        </w:trPr>
        <w:tc>
          <w:tcPr>
            <w:tcW w:w="445" w:type="dxa"/>
            <w:vAlign w:val="center"/>
          </w:tcPr>
          <w:p w14:paraId="72CDAE26" w14:textId="05331B80" w:rsidR="00462D98" w:rsidRPr="00462D98" w:rsidRDefault="00462D98" w:rsidP="00462D98">
            <w:pPr>
              <w:jc w:val="center"/>
              <w:rPr>
                <w:rFonts w:ascii="Arial" w:hAnsi="Arial" w:cs="Arial"/>
                <w:b/>
                <w:bCs/>
              </w:rPr>
            </w:pPr>
            <w:r w:rsidRPr="00462D98">
              <w:rPr>
                <w:rFonts w:ascii="Arial" w:hAnsi="Arial" w:cs="Arial"/>
                <w:b/>
                <w:bCs/>
              </w:rPr>
              <w:t>√</w:t>
            </w:r>
          </w:p>
        </w:tc>
        <w:tc>
          <w:tcPr>
            <w:tcW w:w="1440" w:type="dxa"/>
            <w:vAlign w:val="center"/>
          </w:tcPr>
          <w:p w14:paraId="579ECEC1" w14:textId="52A66C41" w:rsidR="00462D98" w:rsidRPr="003C78F2" w:rsidRDefault="00462D98" w:rsidP="00462D98">
            <w:pPr>
              <w:rPr>
                <w:rFonts w:ascii="Arial" w:hAnsi="Arial" w:cs="Arial"/>
                <w:sz w:val="18"/>
              </w:rPr>
            </w:pPr>
            <w:r w:rsidRPr="003C78F2">
              <w:rPr>
                <w:rFonts w:ascii="Arial" w:hAnsi="Arial" w:cs="Arial"/>
                <w:sz w:val="18"/>
              </w:rPr>
              <w:t>Sarah Plesetz</w:t>
            </w:r>
          </w:p>
        </w:tc>
        <w:tc>
          <w:tcPr>
            <w:tcW w:w="450" w:type="dxa"/>
            <w:vAlign w:val="center"/>
          </w:tcPr>
          <w:p w14:paraId="026EB223" w14:textId="494F1534" w:rsidR="00462D98" w:rsidRPr="003C78F2" w:rsidRDefault="00462D98" w:rsidP="00462D98">
            <w:pPr>
              <w:jc w:val="center"/>
              <w:rPr>
                <w:rFonts w:ascii="Arial" w:hAnsi="Arial" w:cs="Arial"/>
                <w:b/>
                <w:bCs/>
                <w:sz w:val="18"/>
              </w:rPr>
            </w:pPr>
            <w:r w:rsidRPr="00462D98">
              <w:rPr>
                <w:rFonts w:ascii="Arial" w:hAnsi="Arial" w:cs="Arial"/>
                <w:b/>
                <w:bCs/>
              </w:rPr>
              <w:t>√</w:t>
            </w:r>
          </w:p>
        </w:tc>
        <w:tc>
          <w:tcPr>
            <w:tcW w:w="2160" w:type="dxa"/>
            <w:vAlign w:val="center"/>
          </w:tcPr>
          <w:p w14:paraId="6BB48B08" w14:textId="621236B8" w:rsidR="00462D98" w:rsidRPr="003C78F2" w:rsidRDefault="00462D98" w:rsidP="00462D98">
            <w:pPr>
              <w:rPr>
                <w:rFonts w:ascii="Arial" w:hAnsi="Arial" w:cs="Arial"/>
                <w:sz w:val="18"/>
                <w:szCs w:val="18"/>
              </w:rPr>
            </w:pPr>
            <w:r w:rsidRPr="003C78F2">
              <w:rPr>
                <w:rFonts w:ascii="Arial" w:hAnsi="Arial" w:cs="Arial"/>
                <w:sz w:val="18"/>
                <w:szCs w:val="18"/>
              </w:rPr>
              <w:t>Rosa Asencio</w:t>
            </w:r>
          </w:p>
        </w:tc>
        <w:tc>
          <w:tcPr>
            <w:tcW w:w="360" w:type="dxa"/>
            <w:vAlign w:val="center"/>
          </w:tcPr>
          <w:p w14:paraId="08469318" w14:textId="2F751AAA" w:rsidR="00462D98" w:rsidRPr="003C78F2" w:rsidRDefault="00462D98" w:rsidP="00462D98">
            <w:pPr>
              <w:jc w:val="center"/>
              <w:rPr>
                <w:rFonts w:ascii="Arial" w:hAnsi="Arial" w:cs="Arial"/>
                <w:b/>
                <w:bCs/>
                <w:sz w:val="18"/>
              </w:rPr>
            </w:pPr>
            <w:r w:rsidRPr="00462D98">
              <w:rPr>
                <w:rFonts w:ascii="Arial" w:hAnsi="Arial" w:cs="Arial"/>
                <w:b/>
                <w:bCs/>
              </w:rPr>
              <w:t>√</w:t>
            </w:r>
          </w:p>
        </w:tc>
        <w:tc>
          <w:tcPr>
            <w:tcW w:w="1800" w:type="dxa"/>
            <w:vAlign w:val="center"/>
          </w:tcPr>
          <w:p w14:paraId="1685BA64" w14:textId="4C59DE96" w:rsidR="00462D98" w:rsidRPr="003C78F2" w:rsidRDefault="00462D98" w:rsidP="00462D98">
            <w:pPr>
              <w:rPr>
                <w:rFonts w:ascii="Arial" w:hAnsi="Arial" w:cs="Arial"/>
                <w:b/>
                <w:i/>
                <w:sz w:val="18"/>
                <w:szCs w:val="18"/>
              </w:rPr>
            </w:pPr>
            <w:r w:rsidRPr="003C78F2">
              <w:rPr>
                <w:rFonts w:ascii="Arial" w:hAnsi="Arial" w:cs="Arial"/>
                <w:sz w:val="18"/>
                <w:szCs w:val="18"/>
              </w:rPr>
              <w:t>Maria Macedo</w:t>
            </w:r>
          </w:p>
        </w:tc>
        <w:tc>
          <w:tcPr>
            <w:tcW w:w="360" w:type="dxa"/>
            <w:vAlign w:val="center"/>
          </w:tcPr>
          <w:p w14:paraId="234C4A6C" w14:textId="078621E9" w:rsidR="00462D98" w:rsidRPr="003C78F2" w:rsidRDefault="00462D98" w:rsidP="00462D98">
            <w:pPr>
              <w:jc w:val="center"/>
              <w:rPr>
                <w:rFonts w:ascii="Arial" w:hAnsi="Arial" w:cs="Arial"/>
                <w:b/>
                <w:bCs/>
                <w:sz w:val="18"/>
              </w:rPr>
            </w:pPr>
            <w:r w:rsidRPr="00462D98">
              <w:rPr>
                <w:rFonts w:ascii="Arial" w:hAnsi="Arial" w:cs="Arial"/>
                <w:b/>
                <w:bCs/>
              </w:rPr>
              <w:t>√</w:t>
            </w:r>
          </w:p>
        </w:tc>
        <w:tc>
          <w:tcPr>
            <w:tcW w:w="1710" w:type="dxa"/>
            <w:vAlign w:val="center"/>
          </w:tcPr>
          <w:p w14:paraId="40CFDEA3" w14:textId="6A8F61B3" w:rsidR="00462D98" w:rsidRPr="003C78F2" w:rsidRDefault="00462D98" w:rsidP="00462D98">
            <w:pPr>
              <w:rPr>
                <w:rFonts w:ascii="Arial" w:hAnsi="Arial" w:cs="Arial"/>
                <w:sz w:val="18"/>
                <w:szCs w:val="18"/>
              </w:rPr>
            </w:pPr>
            <w:r>
              <w:rPr>
                <w:rFonts w:ascii="Arial" w:hAnsi="Arial" w:cs="Arial"/>
                <w:sz w:val="18"/>
                <w:szCs w:val="18"/>
              </w:rPr>
              <w:t>Lizbet Sanchez</w:t>
            </w:r>
          </w:p>
        </w:tc>
        <w:tc>
          <w:tcPr>
            <w:tcW w:w="360" w:type="dxa"/>
            <w:vAlign w:val="center"/>
          </w:tcPr>
          <w:p w14:paraId="019CDF0C" w14:textId="77777777" w:rsidR="00462D98" w:rsidRPr="003C78F2" w:rsidRDefault="00462D98" w:rsidP="00462D98">
            <w:pPr>
              <w:jc w:val="center"/>
              <w:rPr>
                <w:rFonts w:ascii="Arial" w:hAnsi="Arial" w:cs="Arial"/>
                <w:b/>
                <w:bCs/>
                <w:sz w:val="18"/>
              </w:rPr>
            </w:pPr>
          </w:p>
        </w:tc>
        <w:tc>
          <w:tcPr>
            <w:tcW w:w="1467" w:type="dxa"/>
            <w:vAlign w:val="center"/>
          </w:tcPr>
          <w:p w14:paraId="520605B9" w14:textId="77777777" w:rsidR="00462D98" w:rsidRDefault="00462D98" w:rsidP="00462D98">
            <w:pPr>
              <w:jc w:val="right"/>
              <w:rPr>
                <w:rFonts w:ascii="Arial" w:hAnsi="Arial" w:cs="Arial"/>
                <w:b/>
                <w:i/>
                <w:sz w:val="16"/>
                <w:szCs w:val="16"/>
              </w:rPr>
            </w:pPr>
            <w:r w:rsidRPr="003C78F2">
              <w:rPr>
                <w:rFonts w:ascii="Arial" w:hAnsi="Arial" w:cs="Arial"/>
                <w:b/>
                <w:i/>
                <w:sz w:val="16"/>
                <w:szCs w:val="16"/>
              </w:rPr>
              <w:t xml:space="preserve">Minutes: </w:t>
            </w:r>
          </w:p>
          <w:p w14:paraId="7A257BF0" w14:textId="34EC147A" w:rsidR="00462D98" w:rsidRPr="003C78F2" w:rsidRDefault="00462D98" w:rsidP="00462D98">
            <w:pPr>
              <w:jc w:val="right"/>
              <w:rPr>
                <w:rFonts w:ascii="Arial" w:hAnsi="Arial" w:cs="Arial"/>
                <w:b/>
                <w:i/>
                <w:sz w:val="16"/>
                <w:szCs w:val="16"/>
              </w:rPr>
            </w:pPr>
          </w:p>
        </w:tc>
        <w:tc>
          <w:tcPr>
            <w:tcW w:w="360" w:type="dxa"/>
            <w:vAlign w:val="center"/>
          </w:tcPr>
          <w:p w14:paraId="0B10A951" w14:textId="67747107" w:rsidR="00462D98" w:rsidRPr="000B6595" w:rsidRDefault="00462D98" w:rsidP="00462D98">
            <w:pPr>
              <w:jc w:val="center"/>
              <w:rPr>
                <w:rFonts w:ascii="Arial" w:hAnsi="Arial" w:cs="Arial"/>
                <w:b/>
                <w:bCs/>
                <w:sz w:val="18"/>
              </w:rPr>
            </w:pPr>
            <w:r w:rsidRPr="00462D98">
              <w:rPr>
                <w:rFonts w:ascii="Arial" w:hAnsi="Arial" w:cs="Arial"/>
                <w:b/>
                <w:bCs/>
              </w:rPr>
              <w:t>√</w:t>
            </w:r>
          </w:p>
        </w:tc>
        <w:tc>
          <w:tcPr>
            <w:tcW w:w="1800" w:type="dxa"/>
            <w:vAlign w:val="center"/>
          </w:tcPr>
          <w:p w14:paraId="192908A9" w14:textId="77777777" w:rsidR="00462D98" w:rsidRDefault="00462D98" w:rsidP="00462D98">
            <w:pPr>
              <w:rPr>
                <w:rFonts w:ascii="Arial" w:hAnsi="Arial" w:cs="Arial"/>
                <w:i/>
                <w:sz w:val="20"/>
                <w:szCs w:val="20"/>
              </w:rPr>
            </w:pPr>
            <w:r w:rsidRPr="005C2FD2">
              <w:rPr>
                <w:rFonts w:ascii="Arial" w:hAnsi="Arial" w:cs="Arial"/>
                <w:i/>
                <w:sz w:val="20"/>
                <w:szCs w:val="20"/>
              </w:rPr>
              <w:t>Maria Cardenas</w:t>
            </w:r>
          </w:p>
          <w:p w14:paraId="193C427F" w14:textId="5FDA621D" w:rsidR="00462D98" w:rsidRPr="005C2FD2" w:rsidRDefault="00462D98" w:rsidP="00462D98">
            <w:pPr>
              <w:rPr>
                <w:rFonts w:ascii="Arial" w:hAnsi="Arial" w:cs="Arial"/>
                <w:i/>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800"/>
        <w:gridCol w:w="4590"/>
        <w:gridCol w:w="6295"/>
      </w:tblGrid>
      <w:tr w:rsidR="00011455" w:rsidRPr="003C78F2" w14:paraId="15859F66" w14:textId="77777777" w:rsidTr="005631C9">
        <w:trPr>
          <w:trHeight w:val="530"/>
          <w:jc w:val="center"/>
        </w:trPr>
        <w:tc>
          <w:tcPr>
            <w:tcW w:w="1705" w:type="dxa"/>
            <w:shd w:val="clear" w:color="auto" w:fill="B3B3B3"/>
            <w:vAlign w:val="center"/>
          </w:tcPr>
          <w:p w14:paraId="247615CD" w14:textId="66674AFB" w:rsidR="00011455" w:rsidRPr="003C78F2" w:rsidRDefault="00011455" w:rsidP="00011455">
            <w:pPr>
              <w:jc w:val="center"/>
              <w:rPr>
                <w:rFonts w:ascii="Arial" w:hAnsi="Arial" w:cs="Arial"/>
                <w:b/>
              </w:rPr>
            </w:pPr>
            <w:r>
              <w:rPr>
                <w:rFonts w:ascii="Arial" w:hAnsi="Arial" w:cs="Arial"/>
                <w:b/>
              </w:rPr>
              <w:t>Standard</w:t>
            </w:r>
          </w:p>
        </w:tc>
        <w:tc>
          <w:tcPr>
            <w:tcW w:w="1800" w:type="dxa"/>
            <w:shd w:val="clear" w:color="auto" w:fill="B3B3B3"/>
            <w:vAlign w:val="center"/>
          </w:tcPr>
          <w:p w14:paraId="38C770F5" w14:textId="7B41C02A" w:rsidR="00011455" w:rsidRPr="003C78F2" w:rsidRDefault="00011455" w:rsidP="00011455">
            <w:pPr>
              <w:jc w:val="center"/>
              <w:rPr>
                <w:rFonts w:ascii="Arial" w:hAnsi="Arial" w:cs="Arial"/>
                <w:b/>
                <w:bCs/>
                <w:iCs/>
              </w:rPr>
            </w:pPr>
            <w:r w:rsidRPr="003C78F2">
              <w:rPr>
                <w:rFonts w:ascii="Arial" w:hAnsi="Arial" w:cs="Arial"/>
                <w:b/>
              </w:rPr>
              <w:t>Item</w:t>
            </w:r>
          </w:p>
        </w:tc>
        <w:tc>
          <w:tcPr>
            <w:tcW w:w="4590" w:type="dxa"/>
            <w:shd w:val="clear" w:color="auto" w:fill="B3B3B3"/>
            <w:vAlign w:val="center"/>
          </w:tcPr>
          <w:p w14:paraId="56452FC2" w14:textId="77777777" w:rsidR="00011455" w:rsidRPr="003C78F2" w:rsidRDefault="00011455" w:rsidP="00011455">
            <w:pPr>
              <w:jc w:val="center"/>
              <w:rPr>
                <w:rFonts w:ascii="Arial" w:hAnsi="Arial" w:cs="Arial"/>
                <w:b/>
                <w:bCs/>
                <w:iCs/>
              </w:rPr>
            </w:pPr>
            <w:r w:rsidRPr="003C78F2">
              <w:rPr>
                <w:rFonts w:ascii="Arial" w:hAnsi="Arial" w:cs="Arial"/>
                <w:b/>
              </w:rPr>
              <w:t>Purpose</w:t>
            </w:r>
          </w:p>
        </w:tc>
        <w:tc>
          <w:tcPr>
            <w:tcW w:w="6295" w:type="dxa"/>
            <w:shd w:val="clear" w:color="auto" w:fill="B3B3B3"/>
            <w:vAlign w:val="center"/>
          </w:tcPr>
          <w:p w14:paraId="37460DA1" w14:textId="77777777" w:rsidR="00011455" w:rsidRPr="003C78F2" w:rsidRDefault="00011455" w:rsidP="00011455">
            <w:pPr>
              <w:jc w:val="center"/>
              <w:rPr>
                <w:rFonts w:ascii="Arial" w:hAnsi="Arial" w:cs="Arial"/>
                <w:b/>
              </w:rPr>
            </w:pPr>
            <w:r w:rsidRPr="003C78F2">
              <w:rPr>
                <w:rFonts w:ascii="Arial" w:hAnsi="Arial" w:cs="Arial"/>
                <w:b/>
              </w:rPr>
              <w:t>Outcome</w:t>
            </w:r>
          </w:p>
        </w:tc>
      </w:tr>
      <w:tr w:rsidR="00011455" w:rsidRPr="003C78F2" w14:paraId="1EAA225E" w14:textId="77777777" w:rsidTr="00F8481A">
        <w:trPr>
          <w:trHeight w:val="683"/>
          <w:jc w:val="center"/>
        </w:trPr>
        <w:tc>
          <w:tcPr>
            <w:tcW w:w="1705" w:type="dxa"/>
          </w:tcPr>
          <w:p w14:paraId="69FB9F4D" w14:textId="77777777" w:rsidR="00011455" w:rsidRPr="003C78F2" w:rsidRDefault="00011455" w:rsidP="00011455">
            <w:pPr>
              <w:rPr>
                <w:rFonts w:ascii="Arial" w:hAnsi="Arial" w:cs="Arial"/>
                <w:b/>
                <w:sz w:val="20"/>
                <w:szCs w:val="20"/>
              </w:rPr>
            </w:pPr>
          </w:p>
        </w:tc>
        <w:tc>
          <w:tcPr>
            <w:tcW w:w="1800" w:type="dxa"/>
          </w:tcPr>
          <w:p w14:paraId="4240D197" w14:textId="612F2DC4" w:rsidR="00011455" w:rsidRPr="00E56060" w:rsidRDefault="00011455" w:rsidP="00011455">
            <w:pPr>
              <w:rPr>
                <w:rFonts w:ascii="Arial" w:hAnsi="Arial" w:cs="Arial"/>
                <w:sz w:val="22"/>
                <w:szCs w:val="22"/>
              </w:rPr>
            </w:pPr>
            <w:r w:rsidRPr="00E56060">
              <w:rPr>
                <w:rFonts w:ascii="Arial" w:hAnsi="Arial" w:cs="Arial"/>
                <w:b/>
                <w:sz w:val="22"/>
                <w:szCs w:val="22"/>
              </w:rPr>
              <w:t xml:space="preserve">Welcome </w:t>
            </w:r>
          </w:p>
          <w:p w14:paraId="4BB556E9" w14:textId="4EBA123E" w:rsidR="00011455" w:rsidRPr="00E56060" w:rsidRDefault="00011455" w:rsidP="00011455">
            <w:pPr>
              <w:ind w:left="382"/>
              <w:rPr>
                <w:rFonts w:ascii="Arial" w:hAnsi="Arial" w:cs="Arial"/>
                <w:sz w:val="22"/>
                <w:szCs w:val="22"/>
              </w:rPr>
            </w:pPr>
          </w:p>
        </w:tc>
        <w:tc>
          <w:tcPr>
            <w:tcW w:w="4590" w:type="dxa"/>
          </w:tcPr>
          <w:p w14:paraId="0F02BA20" w14:textId="1594FC89" w:rsidR="00011455" w:rsidRPr="00E56060" w:rsidRDefault="00011455" w:rsidP="00011455">
            <w:pPr>
              <w:pStyle w:val="BodyText2"/>
              <w:numPr>
                <w:ilvl w:val="0"/>
                <w:numId w:val="1"/>
              </w:numPr>
              <w:rPr>
                <w:bCs/>
                <w:iCs/>
                <w:sz w:val="22"/>
                <w:szCs w:val="22"/>
              </w:rPr>
            </w:pPr>
            <w:r w:rsidRPr="00E56060">
              <w:rPr>
                <w:bCs/>
                <w:iCs/>
                <w:sz w:val="22"/>
                <w:szCs w:val="22"/>
              </w:rPr>
              <w:t xml:space="preserve">Review minutes from </w:t>
            </w:r>
            <w:r>
              <w:rPr>
                <w:bCs/>
                <w:iCs/>
                <w:sz w:val="22"/>
                <w:szCs w:val="22"/>
              </w:rPr>
              <w:t>April 6</w:t>
            </w:r>
            <w:r w:rsidRPr="00E56060">
              <w:rPr>
                <w:bCs/>
                <w:iCs/>
                <w:sz w:val="22"/>
                <w:szCs w:val="22"/>
              </w:rPr>
              <w:t xml:space="preserve">, </w:t>
            </w:r>
            <w:proofErr w:type="gramStart"/>
            <w:r w:rsidRPr="00E56060">
              <w:rPr>
                <w:bCs/>
                <w:iCs/>
                <w:sz w:val="22"/>
                <w:szCs w:val="22"/>
              </w:rPr>
              <w:t>202</w:t>
            </w:r>
            <w:r>
              <w:rPr>
                <w:bCs/>
                <w:iCs/>
                <w:sz w:val="22"/>
                <w:szCs w:val="22"/>
              </w:rPr>
              <w:t>3</w:t>
            </w:r>
            <w:proofErr w:type="gramEnd"/>
            <w:r w:rsidRPr="00E56060">
              <w:rPr>
                <w:bCs/>
                <w:iCs/>
                <w:sz w:val="22"/>
                <w:szCs w:val="22"/>
              </w:rPr>
              <w:t xml:space="preserve"> meeting</w:t>
            </w:r>
          </w:p>
        </w:tc>
        <w:tc>
          <w:tcPr>
            <w:tcW w:w="6295" w:type="dxa"/>
          </w:tcPr>
          <w:p w14:paraId="76AB24A7" w14:textId="05502FF6" w:rsidR="00011455" w:rsidRPr="003C78F2" w:rsidRDefault="00011455" w:rsidP="00011455">
            <w:pPr>
              <w:pStyle w:val="ListParagraph"/>
              <w:numPr>
                <w:ilvl w:val="0"/>
                <w:numId w:val="1"/>
              </w:numPr>
              <w:rPr>
                <w:rFonts w:ascii="Arial" w:hAnsi="Arial" w:cs="Arial"/>
                <w:bCs/>
                <w:iCs/>
                <w:sz w:val="20"/>
              </w:rPr>
            </w:pPr>
            <w:r>
              <w:rPr>
                <w:rFonts w:ascii="Arial" w:hAnsi="Arial" w:cs="Arial"/>
                <w:bCs/>
                <w:iCs/>
                <w:sz w:val="20"/>
              </w:rPr>
              <w:t xml:space="preserve">Minutes from April 6, </w:t>
            </w:r>
            <w:proofErr w:type="gramStart"/>
            <w:r>
              <w:rPr>
                <w:rFonts w:ascii="Arial" w:hAnsi="Arial" w:cs="Arial"/>
                <w:bCs/>
                <w:iCs/>
                <w:sz w:val="20"/>
              </w:rPr>
              <w:t>2023</w:t>
            </w:r>
            <w:proofErr w:type="gramEnd"/>
            <w:r>
              <w:rPr>
                <w:rFonts w:ascii="Arial" w:hAnsi="Arial" w:cs="Arial"/>
                <w:bCs/>
                <w:iCs/>
                <w:sz w:val="20"/>
              </w:rPr>
              <w:t xml:space="preserve"> were moved to approve with amendments by Tania Anders, Maria Macedo 2</w:t>
            </w:r>
            <w:r w:rsidRPr="006C49AA">
              <w:rPr>
                <w:rFonts w:ascii="Arial" w:hAnsi="Arial" w:cs="Arial"/>
                <w:bCs/>
                <w:iCs/>
                <w:sz w:val="20"/>
                <w:vertAlign w:val="superscript"/>
              </w:rPr>
              <w:t>nd</w:t>
            </w:r>
            <w:r>
              <w:rPr>
                <w:rFonts w:ascii="Arial" w:hAnsi="Arial" w:cs="Arial"/>
                <w:bCs/>
                <w:iCs/>
                <w:sz w:val="20"/>
              </w:rPr>
              <w:t>, all other members present voted to approve the minutes.</w:t>
            </w:r>
          </w:p>
        </w:tc>
      </w:tr>
      <w:tr w:rsidR="00011455" w:rsidRPr="003C78F2" w14:paraId="146EFB7A" w14:textId="77777777" w:rsidTr="00F8481A">
        <w:trPr>
          <w:trHeight w:val="575"/>
          <w:jc w:val="center"/>
        </w:trPr>
        <w:tc>
          <w:tcPr>
            <w:tcW w:w="1705" w:type="dxa"/>
          </w:tcPr>
          <w:p w14:paraId="33108D29" w14:textId="638F4BF9" w:rsidR="00011455" w:rsidRPr="00011455" w:rsidRDefault="00011455" w:rsidP="00011455">
            <w:pPr>
              <w:autoSpaceDE w:val="0"/>
              <w:autoSpaceDN w:val="0"/>
              <w:adjustRightInd w:val="0"/>
              <w:spacing w:line="240" w:lineRule="atLeast"/>
              <w:rPr>
                <w:rFonts w:ascii="Arial" w:hAnsi="Arial" w:cs="Arial"/>
                <w:bCs/>
                <w:color w:val="000000"/>
                <w:sz w:val="20"/>
                <w:szCs w:val="20"/>
              </w:rPr>
            </w:pPr>
            <w:r w:rsidRPr="00011455">
              <w:rPr>
                <w:rFonts w:ascii="Arial" w:hAnsi="Arial" w:cs="Arial"/>
                <w:bCs/>
                <w:color w:val="000000"/>
                <w:sz w:val="20"/>
                <w:szCs w:val="20"/>
              </w:rPr>
              <w:t>III. A.8, III. A.14</w:t>
            </w:r>
          </w:p>
        </w:tc>
        <w:tc>
          <w:tcPr>
            <w:tcW w:w="1800" w:type="dxa"/>
          </w:tcPr>
          <w:p w14:paraId="4D700E43" w14:textId="72FD9191" w:rsidR="00011455" w:rsidRPr="00E56060" w:rsidRDefault="00011455" w:rsidP="00011455">
            <w:pPr>
              <w:autoSpaceDE w:val="0"/>
              <w:autoSpaceDN w:val="0"/>
              <w:adjustRightInd w:val="0"/>
              <w:spacing w:line="240" w:lineRule="atLeast"/>
              <w:rPr>
                <w:rFonts w:ascii="Arial" w:hAnsi="Arial" w:cs="Arial"/>
                <w:b/>
                <w:color w:val="000000"/>
                <w:sz w:val="22"/>
                <w:szCs w:val="22"/>
              </w:rPr>
            </w:pPr>
            <w:r w:rsidRPr="00E56060">
              <w:rPr>
                <w:rFonts w:ascii="Arial" w:hAnsi="Arial" w:cs="Arial"/>
                <w:b/>
                <w:color w:val="000000"/>
                <w:sz w:val="22"/>
                <w:szCs w:val="22"/>
              </w:rPr>
              <w:t>Conference and Travel</w:t>
            </w:r>
          </w:p>
        </w:tc>
        <w:tc>
          <w:tcPr>
            <w:tcW w:w="4590" w:type="dxa"/>
          </w:tcPr>
          <w:p w14:paraId="6EA27F53" w14:textId="3AD1F011" w:rsidR="00011455" w:rsidRDefault="00011455" w:rsidP="00011455">
            <w:pPr>
              <w:pStyle w:val="ListParagraph"/>
              <w:numPr>
                <w:ilvl w:val="0"/>
                <w:numId w:val="8"/>
              </w:numPr>
              <w:rPr>
                <w:rFonts w:ascii="Arial" w:hAnsi="Arial" w:cs="Arial"/>
                <w:sz w:val="22"/>
                <w:szCs w:val="22"/>
              </w:rPr>
            </w:pPr>
            <w:r w:rsidRPr="00E56060">
              <w:rPr>
                <w:rFonts w:ascii="Arial" w:hAnsi="Arial" w:cs="Arial"/>
                <w:sz w:val="22"/>
                <w:szCs w:val="22"/>
              </w:rPr>
              <w:t>Budget Update</w:t>
            </w:r>
          </w:p>
          <w:p w14:paraId="22F38216" w14:textId="77777777" w:rsidR="00011455" w:rsidRDefault="00011455" w:rsidP="00011455">
            <w:pPr>
              <w:pStyle w:val="ListParagraph"/>
              <w:ind w:left="360"/>
              <w:rPr>
                <w:rFonts w:ascii="Arial" w:hAnsi="Arial" w:cs="Arial"/>
                <w:sz w:val="22"/>
                <w:szCs w:val="22"/>
              </w:rPr>
            </w:pPr>
          </w:p>
          <w:p w14:paraId="3C08696C" w14:textId="4E1C913C" w:rsidR="00011455" w:rsidRDefault="00011455" w:rsidP="00011455">
            <w:pPr>
              <w:pStyle w:val="ListParagraph"/>
              <w:numPr>
                <w:ilvl w:val="0"/>
                <w:numId w:val="8"/>
              </w:numPr>
              <w:rPr>
                <w:rFonts w:ascii="Arial" w:hAnsi="Arial" w:cs="Arial"/>
                <w:sz w:val="22"/>
                <w:szCs w:val="22"/>
              </w:rPr>
            </w:pPr>
            <w:r>
              <w:rPr>
                <w:rFonts w:ascii="Arial" w:hAnsi="Arial" w:cs="Arial"/>
                <w:sz w:val="22"/>
                <w:szCs w:val="22"/>
              </w:rPr>
              <w:t xml:space="preserve">Clarification on moving C&amp;T funds in </w:t>
            </w:r>
            <w:proofErr w:type="gramStart"/>
            <w:r>
              <w:rPr>
                <w:rFonts w:ascii="Arial" w:hAnsi="Arial" w:cs="Arial"/>
                <w:sz w:val="22"/>
                <w:szCs w:val="22"/>
              </w:rPr>
              <w:t>POD</w:t>
            </w:r>
            <w:proofErr w:type="gramEnd"/>
          </w:p>
          <w:p w14:paraId="47FFFA0E" w14:textId="77777777" w:rsidR="00011455" w:rsidRPr="00CF719A" w:rsidRDefault="00011455" w:rsidP="00011455">
            <w:pPr>
              <w:pStyle w:val="ListParagraph"/>
              <w:rPr>
                <w:rFonts w:ascii="Arial" w:hAnsi="Arial" w:cs="Arial"/>
                <w:sz w:val="22"/>
                <w:szCs w:val="22"/>
              </w:rPr>
            </w:pPr>
          </w:p>
          <w:p w14:paraId="25F52101" w14:textId="3AF0CC00" w:rsidR="00011455" w:rsidRDefault="00011455" w:rsidP="00011455">
            <w:pPr>
              <w:pStyle w:val="ListParagraph"/>
              <w:numPr>
                <w:ilvl w:val="0"/>
                <w:numId w:val="8"/>
              </w:numPr>
              <w:rPr>
                <w:rFonts w:ascii="Arial" w:hAnsi="Arial" w:cs="Arial"/>
                <w:sz w:val="22"/>
                <w:szCs w:val="22"/>
              </w:rPr>
            </w:pPr>
            <w:r>
              <w:rPr>
                <w:rFonts w:ascii="Arial" w:hAnsi="Arial" w:cs="Arial"/>
                <w:sz w:val="22"/>
                <w:szCs w:val="22"/>
              </w:rPr>
              <w:t xml:space="preserve">Update on Classified C&amp;T </w:t>
            </w:r>
            <w:proofErr w:type="gramStart"/>
            <w:r>
              <w:rPr>
                <w:rFonts w:ascii="Arial" w:hAnsi="Arial" w:cs="Arial"/>
                <w:sz w:val="22"/>
                <w:szCs w:val="22"/>
              </w:rPr>
              <w:t>request</w:t>
            </w:r>
            <w:proofErr w:type="gramEnd"/>
          </w:p>
          <w:p w14:paraId="5EDFF71B" w14:textId="0AEEA04C" w:rsidR="00011455" w:rsidRPr="006041D3" w:rsidRDefault="00011455" w:rsidP="00011455">
            <w:pPr>
              <w:pStyle w:val="ListParagraph"/>
              <w:ind w:left="360"/>
              <w:rPr>
                <w:rFonts w:ascii="Arial" w:hAnsi="Arial" w:cs="Arial"/>
                <w:sz w:val="22"/>
                <w:szCs w:val="22"/>
              </w:rPr>
            </w:pPr>
          </w:p>
        </w:tc>
        <w:tc>
          <w:tcPr>
            <w:tcW w:w="6295" w:type="dxa"/>
          </w:tcPr>
          <w:p w14:paraId="5117ADAF" w14:textId="556E9FB5" w:rsidR="00011455" w:rsidRPr="008D5572" w:rsidRDefault="00011455" w:rsidP="00011455">
            <w:pPr>
              <w:rPr>
                <w:rFonts w:ascii="Arial" w:hAnsi="Arial" w:cs="Arial"/>
                <w:bCs/>
                <w:iCs/>
                <w:sz w:val="20"/>
              </w:rPr>
            </w:pPr>
          </w:p>
        </w:tc>
      </w:tr>
      <w:tr w:rsidR="00011455" w:rsidRPr="003C78F2" w14:paraId="5AF73973" w14:textId="77777777" w:rsidTr="00F8481A">
        <w:trPr>
          <w:trHeight w:val="818"/>
          <w:jc w:val="center"/>
        </w:trPr>
        <w:tc>
          <w:tcPr>
            <w:tcW w:w="1705" w:type="dxa"/>
          </w:tcPr>
          <w:p w14:paraId="6A7C38E9" w14:textId="3B3E9C24" w:rsidR="00011455" w:rsidRPr="00011455" w:rsidRDefault="00011455" w:rsidP="00011455">
            <w:pPr>
              <w:rPr>
                <w:rFonts w:ascii="Arial" w:hAnsi="Arial" w:cs="Arial"/>
                <w:bCs/>
                <w:color w:val="000000"/>
                <w:sz w:val="20"/>
                <w:szCs w:val="20"/>
              </w:rPr>
            </w:pPr>
            <w:r w:rsidRPr="00011455">
              <w:rPr>
                <w:rFonts w:ascii="Arial" w:hAnsi="Arial" w:cs="Arial"/>
                <w:bCs/>
                <w:color w:val="000000"/>
                <w:sz w:val="20"/>
                <w:szCs w:val="20"/>
              </w:rPr>
              <w:t>II. A.2, III. A.1, III. A.14</w:t>
            </w:r>
          </w:p>
        </w:tc>
        <w:tc>
          <w:tcPr>
            <w:tcW w:w="1800" w:type="dxa"/>
          </w:tcPr>
          <w:p w14:paraId="3AA02819" w14:textId="73AB7255" w:rsidR="00011455" w:rsidRPr="00E56060" w:rsidRDefault="00011455" w:rsidP="00011455">
            <w:pPr>
              <w:rPr>
                <w:rFonts w:ascii="Arial" w:hAnsi="Arial" w:cs="Arial"/>
                <w:b/>
                <w:color w:val="000000"/>
                <w:sz w:val="22"/>
                <w:szCs w:val="22"/>
              </w:rPr>
            </w:pPr>
            <w:r w:rsidRPr="00E56060">
              <w:rPr>
                <w:rFonts w:ascii="Arial" w:hAnsi="Arial" w:cs="Arial"/>
                <w:b/>
                <w:color w:val="000000"/>
                <w:sz w:val="22"/>
                <w:szCs w:val="22"/>
              </w:rPr>
              <w:t>Reports</w:t>
            </w:r>
          </w:p>
        </w:tc>
        <w:tc>
          <w:tcPr>
            <w:tcW w:w="4590" w:type="dxa"/>
          </w:tcPr>
          <w:p w14:paraId="2CFB904F" w14:textId="77777777" w:rsidR="00011455" w:rsidRDefault="00011455" w:rsidP="00011455">
            <w:pPr>
              <w:pStyle w:val="ListParagraph"/>
              <w:numPr>
                <w:ilvl w:val="0"/>
                <w:numId w:val="4"/>
              </w:numPr>
              <w:rPr>
                <w:rFonts w:ascii="Arial" w:hAnsi="Arial" w:cs="Arial"/>
                <w:bCs/>
                <w:iCs/>
                <w:sz w:val="22"/>
                <w:szCs w:val="22"/>
              </w:rPr>
            </w:pPr>
            <w:r w:rsidRPr="00E56060">
              <w:rPr>
                <w:rFonts w:ascii="Arial" w:hAnsi="Arial" w:cs="Arial"/>
                <w:bCs/>
                <w:iCs/>
                <w:sz w:val="22"/>
                <w:szCs w:val="22"/>
              </w:rPr>
              <w:t>CPDC</w:t>
            </w:r>
          </w:p>
          <w:p w14:paraId="34E868DD" w14:textId="14160CF3" w:rsidR="00011455" w:rsidRPr="00E56060" w:rsidRDefault="00011455" w:rsidP="00011455">
            <w:pPr>
              <w:pStyle w:val="ListParagraph"/>
              <w:ind w:left="360"/>
              <w:rPr>
                <w:rFonts w:ascii="Arial" w:hAnsi="Arial" w:cs="Arial"/>
                <w:bCs/>
                <w:iCs/>
                <w:sz w:val="22"/>
                <w:szCs w:val="22"/>
              </w:rPr>
            </w:pPr>
            <w:r w:rsidRPr="00E56060">
              <w:rPr>
                <w:rFonts w:ascii="Arial" w:hAnsi="Arial" w:cs="Arial"/>
                <w:bCs/>
                <w:iCs/>
                <w:sz w:val="22"/>
                <w:szCs w:val="22"/>
              </w:rPr>
              <w:t xml:space="preserve"> </w:t>
            </w:r>
          </w:p>
          <w:p w14:paraId="14F42380" w14:textId="77777777" w:rsidR="00011455" w:rsidRDefault="00011455" w:rsidP="00011455">
            <w:pPr>
              <w:pStyle w:val="ListParagraph"/>
              <w:numPr>
                <w:ilvl w:val="0"/>
                <w:numId w:val="2"/>
              </w:numPr>
              <w:rPr>
                <w:rFonts w:ascii="Arial" w:hAnsi="Arial" w:cs="Arial"/>
                <w:bCs/>
                <w:iCs/>
                <w:sz w:val="22"/>
                <w:szCs w:val="22"/>
              </w:rPr>
            </w:pPr>
            <w:r w:rsidRPr="00E56060">
              <w:rPr>
                <w:rFonts w:ascii="Arial" w:hAnsi="Arial" w:cs="Arial"/>
                <w:bCs/>
                <w:iCs/>
                <w:sz w:val="22"/>
                <w:szCs w:val="22"/>
              </w:rPr>
              <w:t>FPDC</w:t>
            </w:r>
          </w:p>
          <w:p w14:paraId="34EB4E1D" w14:textId="49DBEBDC" w:rsidR="00011455" w:rsidRPr="00E56060" w:rsidRDefault="00011455" w:rsidP="00011455">
            <w:pPr>
              <w:pStyle w:val="ListParagraph"/>
              <w:ind w:left="360"/>
              <w:rPr>
                <w:rFonts w:ascii="Arial" w:hAnsi="Arial" w:cs="Arial"/>
                <w:bCs/>
                <w:iCs/>
                <w:sz w:val="22"/>
                <w:szCs w:val="22"/>
              </w:rPr>
            </w:pPr>
            <w:r w:rsidRPr="00E56060">
              <w:rPr>
                <w:rFonts w:ascii="Arial" w:hAnsi="Arial" w:cs="Arial"/>
                <w:bCs/>
                <w:iCs/>
                <w:sz w:val="22"/>
                <w:szCs w:val="22"/>
              </w:rPr>
              <w:t xml:space="preserve"> </w:t>
            </w:r>
          </w:p>
          <w:p w14:paraId="2D2F1EAD" w14:textId="103CED14" w:rsidR="00011455" w:rsidRPr="00E56060" w:rsidRDefault="00011455" w:rsidP="00011455">
            <w:pPr>
              <w:pStyle w:val="ListParagraph"/>
              <w:numPr>
                <w:ilvl w:val="0"/>
                <w:numId w:val="2"/>
              </w:numPr>
              <w:rPr>
                <w:rFonts w:ascii="Arial" w:hAnsi="Arial" w:cs="Arial"/>
                <w:bCs/>
                <w:iCs/>
                <w:sz w:val="22"/>
                <w:szCs w:val="22"/>
              </w:rPr>
            </w:pPr>
            <w:r w:rsidRPr="00E56060">
              <w:rPr>
                <w:rFonts w:ascii="Arial" w:hAnsi="Arial" w:cs="Arial"/>
                <w:bCs/>
                <w:iCs/>
                <w:sz w:val="22"/>
                <w:szCs w:val="22"/>
              </w:rPr>
              <w:t>MPDC</w:t>
            </w:r>
          </w:p>
        </w:tc>
        <w:tc>
          <w:tcPr>
            <w:tcW w:w="6295" w:type="dxa"/>
            <w:vAlign w:val="center"/>
          </w:tcPr>
          <w:p w14:paraId="2366F656" w14:textId="0334F2CC" w:rsidR="00011455" w:rsidRPr="00796802" w:rsidRDefault="00011455" w:rsidP="00011455">
            <w:pPr>
              <w:pStyle w:val="ListParagraph"/>
              <w:numPr>
                <w:ilvl w:val="0"/>
                <w:numId w:val="2"/>
              </w:numPr>
              <w:rPr>
                <w:rFonts w:ascii="Arial" w:hAnsi="Arial" w:cs="Arial"/>
                <w:bCs/>
                <w:iCs/>
                <w:sz w:val="20"/>
              </w:rPr>
            </w:pPr>
            <w:r w:rsidRPr="00796802">
              <w:rPr>
                <w:rFonts w:ascii="Arial" w:hAnsi="Arial" w:cs="Arial"/>
                <w:bCs/>
                <w:iCs/>
                <w:sz w:val="20"/>
              </w:rPr>
              <w:t>CPDC</w:t>
            </w:r>
            <w:r>
              <w:rPr>
                <w:rFonts w:ascii="Arial" w:hAnsi="Arial" w:cs="Arial"/>
                <w:bCs/>
                <w:iCs/>
                <w:sz w:val="20"/>
              </w:rPr>
              <w:t xml:space="preserve"> – Is planning CPD Day, joint call for proposals for CPD Day and Fall Flex Day went out this week, great job, Lisa for sending out the communication! Keynote speaker is lined up, working</w:t>
            </w:r>
            <w:r w:rsidR="00313069">
              <w:rPr>
                <w:rFonts w:ascii="Arial" w:hAnsi="Arial" w:cs="Arial"/>
                <w:bCs/>
                <w:iCs/>
                <w:sz w:val="20"/>
              </w:rPr>
              <w:t xml:space="preserve"> on</w:t>
            </w:r>
            <w:r>
              <w:rPr>
                <w:rFonts w:ascii="Arial" w:hAnsi="Arial" w:cs="Arial"/>
                <w:bCs/>
                <w:iCs/>
                <w:sz w:val="20"/>
              </w:rPr>
              <w:t xml:space="preserve"> a couple of vendors to offer additional presentations. Dr. Scroggins agreed to sponsor breakfast and lunch for classified staff. Co-Chairs will work with Lisa and Lizette on request for additional funds for C&amp;T for this year and on-going for Classified staff.</w:t>
            </w:r>
          </w:p>
          <w:p w14:paraId="670E9C7F" w14:textId="6C364447" w:rsidR="00011455" w:rsidRDefault="00011455" w:rsidP="00011455">
            <w:pPr>
              <w:pStyle w:val="ListParagraph"/>
              <w:numPr>
                <w:ilvl w:val="0"/>
                <w:numId w:val="2"/>
              </w:numPr>
              <w:rPr>
                <w:rFonts w:ascii="Arial" w:hAnsi="Arial" w:cs="Arial"/>
                <w:bCs/>
                <w:iCs/>
                <w:sz w:val="20"/>
              </w:rPr>
            </w:pPr>
            <w:r>
              <w:rPr>
                <w:rFonts w:ascii="Arial" w:hAnsi="Arial" w:cs="Arial"/>
                <w:bCs/>
                <w:iCs/>
                <w:sz w:val="20"/>
              </w:rPr>
              <w:t>FPDC – Fall FLEX Day will be held in a virtual format, cannot offer it in a hybrid format due to lack of staff</w:t>
            </w:r>
            <w:r w:rsidR="000B412C">
              <w:rPr>
                <w:rFonts w:ascii="Arial" w:hAnsi="Arial" w:cs="Arial"/>
                <w:bCs/>
                <w:iCs/>
                <w:sz w:val="20"/>
              </w:rPr>
              <w:t>ing.</w:t>
            </w:r>
            <w:r>
              <w:rPr>
                <w:rFonts w:ascii="Arial" w:hAnsi="Arial" w:cs="Arial"/>
                <w:bCs/>
                <w:iCs/>
                <w:sz w:val="20"/>
              </w:rPr>
              <w:t xml:space="preserve"> New president will be there as well as new VP of Student Services. A joint call for proposals was sent out this week for FLEX Day and CPD Day, will be open until May 21. </w:t>
            </w:r>
          </w:p>
          <w:p w14:paraId="03B8934A" w14:textId="60A5731D" w:rsidR="00011455" w:rsidRPr="00796802" w:rsidRDefault="00011455" w:rsidP="00523912">
            <w:pPr>
              <w:pStyle w:val="ListParagraph"/>
              <w:ind w:left="360"/>
              <w:rPr>
                <w:rFonts w:ascii="Arial" w:hAnsi="Arial" w:cs="Arial"/>
                <w:bCs/>
                <w:iCs/>
                <w:sz w:val="20"/>
              </w:rPr>
            </w:pPr>
          </w:p>
        </w:tc>
      </w:tr>
      <w:tr w:rsidR="00011455" w:rsidRPr="003C78F2" w14:paraId="5959487C" w14:textId="77777777" w:rsidTr="00F8481A">
        <w:trPr>
          <w:trHeight w:val="440"/>
          <w:jc w:val="center"/>
        </w:trPr>
        <w:tc>
          <w:tcPr>
            <w:tcW w:w="1705" w:type="dxa"/>
          </w:tcPr>
          <w:p w14:paraId="084E91DC" w14:textId="1A0D4211" w:rsidR="00011455" w:rsidRPr="00011455" w:rsidRDefault="00011455" w:rsidP="00011455">
            <w:pPr>
              <w:rPr>
                <w:rFonts w:ascii="Arial" w:hAnsi="Arial" w:cs="Arial"/>
                <w:bCs/>
                <w:color w:val="000000"/>
                <w:sz w:val="20"/>
                <w:szCs w:val="20"/>
              </w:rPr>
            </w:pPr>
            <w:r w:rsidRPr="00011455">
              <w:rPr>
                <w:rFonts w:ascii="Arial" w:hAnsi="Arial" w:cs="Arial"/>
                <w:bCs/>
                <w:color w:val="000000"/>
                <w:sz w:val="20"/>
                <w:szCs w:val="20"/>
              </w:rPr>
              <w:t>III. A.14</w:t>
            </w:r>
          </w:p>
        </w:tc>
        <w:tc>
          <w:tcPr>
            <w:tcW w:w="1800" w:type="dxa"/>
          </w:tcPr>
          <w:p w14:paraId="493E6B34" w14:textId="128CB135" w:rsidR="00011455" w:rsidRPr="00E56060" w:rsidRDefault="00011455" w:rsidP="00011455">
            <w:pPr>
              <w:rPr>
                <w:rFonts w:ascii="Arial" w:hAnsi="Arial" w:cs="Arial"/>
                <w:b/>
                <w:color w:val="000000"/>
                <w:sz w:val="22"/>
                <w:szCs w:val="22"/>
              </w:rPr>
            </w:pPr>
            <w:r w:rsidRPr="00E56060">
              <w:rPr>
                <w:rFonts w:ascii="Arial" w:hAnsi="Arial" w:cs="Arial"/>
                <w:b/>
                <w:color w:val="000000"/>
                <w:sz w:val="22"/>
                <w:szCs w:val="22"/>
              </w:rPr>
              <w:t>Other</w:t>
            </w:r>
          </w:p>
        </w:tc>
        <w:tc>
          <w:tcPr>
            <w:tcW w:w="4590" w:type="dxa"/>
          </w:tcPr>
          <w:p w14:paraId="50487A47" w14:textId="781FC621" w:rsidR="00011455" w:rsidRDefault="00011455" w:rsidP="00011455">
            <w:pPr>
              <w:pStyle w:val="BodyText2"/>
              <w:numPr>
                <w:ilvl w:val="0"/>
                <w:numId w:val="8"/>
              </w:numPr>
              <w:rPr>
                <w:sz w:val="22"/>
                <w:szCs w:val="22"/>
              </w:rPr>
            </w:pPr>
            <w:r>
              <w:rPr>
                <w:sz w:val="22"/>
                <w:szCs w:val="22"/>
              </w:rPr>
              <w:t>PDC Goals/Accomplishments – due to PAC June 9</w:t>
            </w:r>
          </w:p>
          <w:p w14:paraId="7E7ECCB0" w14:textId="77777777" w:rsidR="00011455" w:rsidRDefault="00011455" w:rsidP="00011455">
            <w:pPr>
              <w:pStyle w:val="BodyText2"/>
              <w:ind w:left="360"/>
              <w:rPr>
                <w:sz w:val="22"/>
                <w:szCs w:val="22"/>
              </w:rPr>
            </w:pPr>
          </w:p>
          <w:p w14:paraId="39EAB7BF" w14:textId="7E5CFC50" w:rsidR="00011455" w:rsidRDefault="00011455" w:rsidP="00011455">
            <w:pPr>
              <w:pStyle w:val="BodyText2"/>
              <w:numPr>
                <w:ilvl w:val="0"/>
                <w:numId w:val="8"/>
              </w:numPr>
              <w:rPr>
                <w:sz w:val="22"/>
                <w:szCs w:val="22"/>
              </w:rPr>
            </w:pPr>
            <w:r>
              <w:rPr>
                <w:sz w:val="22"/>
                <w:szCs w:val="22"/>
              </w:rPr>
              <w:t>Review BP/AP 7160</w:t>
            </w:r>
          </w:p>
          <w:p w14:paraId="118C0040" w14:textId="77777777" w:rsidR="00011455" w:rsidRDefault="00011455" w:rsidP="00011455">
            <w:pPr>
              <w:pStyle w:val="BodyText2"/>
              <w:ind w:left="360"/>
              <w:rPr>
                <w:sz w:val="22"/>
                <w:szCs w:val="22"/>
              </w:rPr>
            </w:pPr>
          </w:p>
          <w:p w14:paraId="74E19C3B" w14:textId="2344C9CF" w:rsidR="00011455" w:rsidRPr="00CF719A" w:rsidRDefault="00011455" w:rsidP="00011455">
            <w:pPr>
              <w:pStyle w:val="BodyText2"/>
              <w:numPr>
                <w:ilvl w:val="0"/>
                <w:numId w:val="8"/>
              </w:numPr>
              <w:rPr>
                <w:sz w:val="22"/>
                <w:szCs w:val="22"/>
              </w:rPr>
            </w:pPr>
            <w:r w:rsidRPr="00CF719A">
              <w:rPr>
                <w:sz w:val="22"/>
                <w:szCs w:val="22"/>
              </w:rPr>
              <w:t xml:space="preserve">CSEA 651 Vacancy: Vote was not officially taken on changing the meeting </w:t>
            </w:r>
            <w:r w:rsidRPr="00CF719A">
              <w:rPr>
                <w:sz w:val="22"/>
                <w:szCs w:val="22"/>
              </w:rPr>
              <w:lastRenderedPageBreak/>
              <w:t xml:space="preserve">time to mornings in the Fall to accommodate 651 </w:t>
            </w:r>
            <w:proofErr w:type="gramStart"/>
            <w:r w:rsidRPr="00CF719A">
              <w:rPr>
                <w:sz w:val="22"/>
                <w:szCs w:val="22"/>
              </w:rPr>
              <w:t>member</w:t>
            </w:r>
            <w:proofErr w:type="gramEnd"/>
            <w:r w:rsidRPr="00CF719A">
              <w:rPr>
                <w:sz w:val="22"/>
                <w:szCs w:val="22"/>
              </w:rPr>
              <w:t xml:space="preserve"> (there was discussion, not a vote)</w:t>
            </w:r>
          </w:p>
          <w:p w14:paraId="7AA39243" w14:textId="2582A0D9" w:rsidR="00011455" w:rsidRPr="00234CAE" w:rsidRDefault="00011455" w:rsidP="00011455">
            <w:pPr>
              <w:pStyle w:val="BodyText2"/>
              <w:rPr>
                <w:sz w:val="22"/>
                <w:szCs w:val="22"/>
              </w:rPr>
            </w:pPr>
          </w:p>
        </w:tc>
        <w:tc>
          <w:tcPr>
            <w:tcW w:w="6295" w:type="dxa"/>
          </w:tcPr>
          <w:p w14:paraId="702F1583" w14:textId="3FFB5AF0" w:rsidR="00011455" w:rsidRPr="003C78F2" w:rsidRDefault="00011455" w:rsidP="00011455">
            <w:pPr>
              <w:pStyle w:val="ListParagraph"/>
              <w:numPr>
                <w:ilvl w:val="0"/>
                <w:numId w:val="8"/>
              </w:numPr>
              <w:rPr>
                <w:rFonts w:ascii="Arial" w:hAnsi="Arial" w:cs="Arial"/>
                <w:bCs/>
                <w:iCs/>
                <w:sz w:val="20"/>
                <w:szCs w:val="20"/>
              </w:rPr>
            </w:pPr>
            <w:r>
              <w:rPr>
                <w:rFonts w:ascii="Arial" w:hAnsi="Arial" w:cs="Arial"/>
                <w:bCs/>
                <w:iCs/>
                <w:sz w:val="20"/>
                <w:szCs w:val="20"/>
              </w:rPr>
              <w:lastRenderedPageBreak/>
              <w:t>Accomplishments for Goals 3 thru 6 were worked on collaboratively with PDC members. Lisa and Lizbet will finalize and bring back to next meeting.</w:t>
            </w:r>
          </w:p>
        </w:tc>
      </w:tr>
    </w:tbl>
    <w:p w14:paraId="6727A9AF" w14:textId="77777777" w:rsidR="00440D4E" w:rsidRPr="003C78F2" w:rsidRDefault="00440D4E" w:rsidP="00FB0A9C">
      <w:pPr>
        <w:rPr>
          <w:rFonts w:ascii="Arial" w:hAnsi="Arial" w:cs="Arial"/>
          <w:i/>
          <w:sz w:val="22"/>
          <w:szCs w:val="22"/>
        </w:rPr>
      </w:pPr>
    </w:p>
    <w:p w14:paraId="3B5766D0" w14:textId="26EE48BD"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5C5D51">
        <w:rPr>
          <w:rFonts w:ascii="Arial" w:hAnsi="Arial" w:cs="Arial"/>
          <w:i/>
          <w:sz w:val="22"/>
          <w:szCs w:val="22"/>
        </w:rPr>
        <w:t>June 1</w:t>
      </w:r>
      <w:r w:rsidR="00B50511">
        <w:rPr>
          <w:rFonts w:ascii="Arial" w:hAnsi="Arial" w:cs="Arial"/>
          <w:i/>
          <w:sz w:val="22"/>
          <w:szCs w:val="22"/>
        </w:rPr>
        <w:t>,</w:t>
      </w:r>
      <w:r w:rsidR="00D26397" w:rsidRPr="00D26397">
        <w:rPr>
          <w:rFonts w:ascii="Arial" w:hAnsi="Arial" w:cs="Arial"/>
          <w:i/>
          <w:sz w:val="22"/>
          <w:szCs w:val="22"/>
        </w:rPr>
        <w:t xml:space="preserve"> 202</w:t>
      </w:r>
      <w:r w:rsidR="00234CAE">
        <w:rPr>
          <w:rFonts w:ascii="Arial" w:hAnsi="Arial" w:cs="Arial"/>
          <w:i/>
          <w:sz w:val="22"/>
          <w:szCs w:val="22"/>
        </w:rPr>
        <w:t>3</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8C85" w14:textId="77777777" w:rsidR="00E371A0" w:rsidRDefault="00E371A0">
      <w:r>
        <w:separator/>
      </w:r>
    </w:p>
  </w:endnote>
  <w:endnote w:type="continuationSeparator" w:id="0">
    <w:p w14:paraId="0C7D53BA" w14:textId="77777777" w:rsidR="00E371A0" w:rsidRDefault="00E3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FCD" w14:textId="77777777" w:rsidR="00D169ED" w:rsidRDefault="00D16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5E96" w14:textId="77777777" w:rsidR="00D169ED" w:rsidRDefault="00D16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CE54" w14:textId="77777777" w:rsidR="00E371A0" w:rsidRDefault="00E371A0">
      <w:r>
        <w:separator/>
      </w:r>
    </w:p>
  </w:footnote>
  <w:footnote w:type="continuationSeparator" w:id="0">
    <w:p w14:paraId="4E5F52B2" w14:textId="77777777" w:rsidR="00E371A0" w:rsidRDefault="00E3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491" w14:textId="77777777" w:rsidR="00D169ED" w:rsidRDefault="00D16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C80" w14:textId="38CAF189" w:rsidR="00442C3C" w:rsidRPr="00633471" w:rsidRDefault="00F97E26" w:rsidP="00427DFC">
    <w:pPr>
      <w:pStyle w:val="Header"/>
      <w:jc w:val="center"/>
      <w:rPr>
        <w:rFonts w:ascii="Arial" w:hAnsi="Arial" w:cs="Arial"/>
        <w:sz w:val="25"/>
        <w:szCs w:val="27"/>
      </w:rPr>
    </w:pPr>
    <w:r w:rsidRPr="00633471">
      <w:rPr>
        <w:noProof/>
        <w:sz w:val="22"/>
      </w:rPr>
      <w:drawing>
        <wp:anchor distT="0" distB="0" distL="114300" distR="114300" simplePos="0" relativeHeight="251659264" behindDoc="1" locked="0" layoutInCell="1" allowOverlap="1" wp14:anchorId="5CA0F9EC" wp14:editId="267376DE">
          <wp:simplePos x="0" y="0"/>
          <wp:positionH relativeFrom="column">
            <wp:posOffset>142875</wp:posOffset>
          </wp:positionH>
          <wp:positionV relativeFrom="paragraph">
            <wp:posOffset>0</wp:posOffset>
          </wp:positionV>
          <wp:extent cx="1143000" cy="819150"/>
          <wp:effectExtent l="0" t="0" r="0" b="0"/>
          <wp:wrapNone/>
          <wp:docPr id="6" name="Picture 6"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442C3C" w:rsidRPr="00633471">
      <w:rPr>
        <w:rFonts w:ascii="Arial" w:hAnsi="Arial" w:cs="Arial"/>
        <w:sz w:val="25"/>
        <w:szCs w:val="27"/>
      </w:rPr>
      <w:t xml:space="preserve">Thursday, </w:t>
    </w:r>
    <w:r w:rsidR="005C5D51">
      <w:rPr>
        <w:rFonts w:ascii="Arial" w:hAnsi="Arial" w:cs="Arial"/>
        <w:sz w:val="25"/>
        <w:szCs w:val="27"/>
      </w:rPr>
      <w:t>May 4</w:t>
    </w:r>
    <w:r w:rsidR="006E224E">
      <w:rPr>
        <w:rFonts w:ascii="Arial" w:hAnsi="Arial" w:cs="Arial"/>
        <w:sz w:val="25"/>
        <w:szCs w:val="27"/>
      </w:rPr>
      <w:t>, 202</w:t>
    </w:r>
    <w:r w:rsidR="000760B9">
      <w:rPr>
        <w:rFonts w:ascii="Arial" w:hAnsi="Arial" w:cs="Arial"/>
        <w:sz w:val="25"/>
        <w:szCs w:val="27"/>
      </w:rPr>
      <w:t>3</w:t>
    </w:r>
  </w:p>
  <w:p w14:paraId="07E58AAC" w14:textId="518DDF65"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0760B9">
      <w:rPr>
        <w:rFonts w:ascii="Arial" w:hAnsi="Arial" w:cs="Arial"/>
        <w:sz w:val="25"/>
        <w:szCs w:val="27"/>
      </w:rPr>
      <w:t xml:space="preserve">30 </w:t>
    </w:r>
    <w:r w:rsidRPr="00633471">
      <w:rPr>
        <w:rFonts w:ascii="Arial" w:hAnsi="Arial" w:cs="Arial"/>
        <w:sz w:val="25"/>
        <w:szCs w:val="27"/>
      </w:rPr>
      <w:t xml:space="preserve">to </w:t>
    </w:r>
    <w:r w:rsidR="000760B9">
      <w:rPr>
        <w:rFonts w:ascii="Arial" w:hAnsi="Arial" w:cs="Arial"/>
        <w:sz w:val="25"/>
        <w:szCs w:val="27"/>
      </w:rPr>
      <w:t>3</w:t>
    </w:r>
    <w:r w:rsidRPr="00633471">
      <w:rPr>
        <w:rFonts w:ascii="Arial" w:hAnsi="Arial" w:cs="Arial"/>
        <w:sz w:val="25"/>
        <w:szCs w:val="27"/>
      </w:rPr>
      <w:t>:</w:t>
    </w:r>
    <w:r w:rsidR="000760B9">
      <w:rPr>
        <w:rFonts w:ascii="Arial" w:hAnsi="Arial" w:cs="Arial"/>
        <w:sz w:val="25"/>
        <w:szCs w:val="27"/>
      </w:rPr>
      <w:t>1</w:t>
    </w:r>
    <w:r w:rsidR="00174909" w:rsidRPr="00633471">
      <w:rPr>
        <w:rFonts w:ascii="Arial" w:hAnsi="Arial" w:cs="Arial"/>
        <w:sz w:val="25"/>
        <w:szCs w:val="27"/>
      </w:rPr>
      <w:t>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7A037068"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462D98">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0D62" w14:textId="77777777" w:rsidR="00D169ED" w:rsidRDefault="00D1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4C"/>
    <w:multiLevelType w:val="hybridMultilevel"/>
    <w:tmpl w:val="D61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834"/>
    <w:multiLevelType w:val="hybridMultilevel"/>
    <w:tmpl w:val="F76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1604"/>
    <w:multiLevelType w:val="hybridMultilevel"/>
    <w:tmpl w:val="8AC8B79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9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1350" w:hanging="360"/>
      </w:pPr>
      <w:rPr>
        <w:rFonts w:ascii="Courier New" w:hAnsi="Courier New" w:cs="Courier New" w:hint="default"/>
      </w:rPr>
    </w:lvl>
    <w:lvl w:ilvl="8" w:tplc="04090005" w:tentative="1">
      <w:start w:val="1"/>
      <w:numFmt w:val="bullet"/>
      <w:lvlText w:val=""/>
      <w:lvlJc w:val="left"/>
      <w:pPr>
        <w:ind w:left="2070" w:hanging="360"/>
      </w:pPr>
      <w:rPr>
        <w:rFonts w:ascii="Wingdings" w:hAnsi="Wingdings" w:hint="default"/>
      </w:rPr>
    </w:lvl>
  </w:abstractNum>
  <w:abstractNum w:abstractNumId="3"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44E8B"/>
    <w:multiLevelType w:val="hybridMultilevel"/>
    <w:tmpl w:val="E446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0EFE"/>
    <w:multiLevelType w:val="hybridMultilevel"/>
    <w:tmpl w:val="A8F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2DB2"/>
    <w:multiLevelType w:val="hybridMultilevel"/>
    <w:tmpl w:val="2138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27814"/>
    <w:multiLevelType w:val="hybridMultilevel"/>
    <w:tmpl w:val="08EED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4080"/>
    <w:multiLevelType w:val="hybridMultilevel"/>
    <w:tmpl w:val="11FE8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C640A"/>
    <w:multiLevelType w:val="hybridMultilevel"/>
    <w:tmpl w:val="312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6FE"/>
    <w:multiLevelType w:val="hybridMultilevel"/>
    <w:tmpl w:val="CF8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66F1"/>
    <w:multiLevelType w:val="hybridMultilevel"/>
    <w:tmpl w:val="155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184FEE"/>
    <w:multiLevelType w:val="hybridMultilevel"/>
    <w:tmpl w:val="58BA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07A5C"/>
    <w:multiLevelType w:val="hybridMultilevel"/>
    <w:tmpl w:val="FD7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7"/>
  </w:num>
  <w:num w:numId="2" w16cid:durableId="26612536">
    <w:abstractNumId w:val="6"/>
  </w:num>
  <w:num w:numId="3" w16cid:durableId="697778479">
    <w:abstractNumId w:val="14"/>
  </w:num>
  <w:num w:numId="4" w16cid:durableId="526870491">
    <w:abstractNumId w:val="3"/>
  </w:num>
  <w:num w:numId="5" w16cid:durableId="2042049477">
    <w:abstractNumId w:val="17"/>
  </w:num>
  <w:num w:numId="6" w16cid:durableId="1085997851">
    <w:abstractNumId w:val="2"/>
  </w:num>
  <w:num w:numId="7" w16cid:durableId="970669877">
    <w:abstractNumId w:val="9"/>
  </w:num>
  <w:num w:numId="8" w16cid:durableId="1500538385">
    <w:abstractNumId w:val="8"/>
  </w:num>
  <w:num w:numId="9" w16cid:durableId="1344941506">
    <w:abstractNumId w:val="11"/>
  </w:num>
  <w:num w:numId="10" w16cid:durableId="2145855298">
    <w:abstractNumId w:val="15"/>
  </w:num>
  <w:num w:numId="11" w16cid:durableId="1557813608">
    <w:abstractNumId w:val="5"/>
  </w:num>
  <w:num w:numId="12" w16cid:durableId="1629162495">
    <w:abstractNumId w:val="12"/>
  </w:num>
  <w:num w:numId="13" w16cid:durableId="644093742">
    <w:abstractNumId w:val="13"/>
  </w:num>
  <w:num w:numId="14" w16cid:durableId="2041782360">
    <w:abstractNumId w:val="16"/>
  </w:num>
  <w:num w:numId="15" w16cid:durableId="555317082">
    <w:abstractNumId w:val="4"/>
  </w:num>
  <w:num w:numId="16" w16cid:durableId="218589876">
    <w:abstractNumId w:val="10"/>
  </w:num>
  <w:num w:numId="17" w16cid:durableId="1400128733">
    <w:abstractNumId w:val="1"/>
  </w:num>
  <w:num w:numId="18" w16cid:durableId="9714472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3DB8"/>
    <w:rsid w:val="00005298"/>
    <w:rsid w:val="00011455"/>
    <w:rsid w:val="0001436B"/>
    <w:rsid w:val="00014C3F"/>
    <w:rsid w:val="000171FE"/>
    <w:rsid w:val="000202BD"/>
    <w:rsid w:val="00021FDD"/>
    <w:rsid w:val="00022724"/>
    <w:rsid w:val="00023B23"/>
    <w:rsid w:val="00023B8D"/>
    <w:rsid w:val="00024CAD"/>
    <w:rsid w:val="0002569C"/>
    <w:rsid w:val="000257AC"/>
    <w:rsid w:val="0002622A"/>
    <w:rsid w:val="00031AAB"/>
    <w:rsid w:val="000372C1"/>
    <w:rsid w:val="000418DA"/>
    <w:rsid w:val="0004218E"/>
    <w:rsid w:val="000459F1"/>
    <w:rsid w:val="00045F00"/>
    <w:rsid w:val="00046786"/>
    <w:rsid w:val="000468B8"/>
    <w:rsid w:val="0005082E"/>
    <w:rsid w:val="00052D44"/>
    <w:rsid w:val="000578C7"/>
    <w:rsid w:val="000641E7"/>
    <w:rsid w:val="00072E23"/>
    <w:rsid w:val="00074D77"/>
    <w:rsid w:val="000760B9"/>
    <w:rsid w:val="00082446"/>
    <w:rsid w:val="0009435D"/>
    <w:rsid w:val="00094699"/>
    <w:rsid w:val="000975F6"/>
    <w:rsid w:val="00097A65"/>
    <w:rsid w:val="000A37FE"/>
    <w:rsid w:val="000A3B5F"/>
    <w:rsid w:val="000B412C"/>
    <w:rsid w:val="000B4470"/>
    <w:rsid w:val="000B4602"/>
    <w:rsid w:val="000B5807"/>
    <w:rsid w:val="000B6595"/>
    <w:rsid w:val="000B7E53"/>
    <w:rsid w:val="000C401D"/>
    <w:rsid w:val="000C550D"/>
    <w:rsid w:val="000C6908"/>
    <w:rsid w:val="000D0C41"/>
    <w:rsid w:val="000D2FEB"/>
    <w:rsid w:val="000D7CE8"/>
    <w:rsid w:val="000E5F3A"/>
    <w:rsid w:val="000E74DA"/>
    <w:rsid w:val="000F2A4C"/>
    <w:rsid w:val="00103457"/>
    <w:rsid w:val="00103AFE"/>
    <w:rsid w:val="00103D73"/>
    <w:rsid w:val="001043CA"/>
    <w:rsid w:val="001071FF"/>
    <w:rsid w:val="00110E2B"/>
    <w:rsid w:val="00113187"/>
    <w:rsid w:val="0011332A"/>
    <w:rsid w:val="0011464D"/>
    <w:rsid w:val="0011550B"/>
    <w:rsid w:val="00115812"/>
    <w:rsid w:val="00115DEA"/>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0742"/>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35CA"/>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05F23"/>
    <w:rsid w:val="00211BA9"/>
    <w:rsid w:val="0021296E"/>
    <w:rsid w:val="00215402"/>
    <w:rsid w:val="00222A3C"/>
    <w:rsid w:val="0022460B"/>
    <w:rsid w:val="00230F9B"/>
    <w:rsid w:val="002327F8"/>
    <w:rsid w:val="00234CAE"/>
    <w:rsid w:val="00235C98"/>
    <w:rsid w:val="0023694B"/>
    <w:rsid w:val="0023715F"/>
    <w:rsid w:val="002404E0"/>
    <w:rsid w:val="002411FA"/>
    <w:rsid w:val="00246AF4"/>
    <w:rsid w:val="00250645"/>
    <w:rsid w:val="002534DF"/>
    <w:rsid w:val="002550C3"/>
    <w:rsid w:val="00263CD0"/>
    <w:rsid w:val="0026471E"/>
    <w:rsid w:val="00272852"/>
    <w:rsid w:val="00273D4B"/>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1E3"/>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4B04"/>
    <w:rsid w:val="002F6390"/>
    <w:rsid w:val="002F70EA"/>
    <w:rsid w:val="00302BBA"/>
    <w:rsid w:val="0030333F"/>
    <w:rsid w:val="00303739"/>
    <w:rsid w:val="0030392A"/>
    <w:rsid w:val="00305183"/>
    <w:rsid w:val="0030599A"/>
    <w:rsid w:val="003060EF"/>
    <w:rsid w:val="0031235A"/>
    <w:rsid w:val="00313069"/>
    <w:rsid w:val="003134E5"/>
    <w:rsid w:val="00314607"/>
    <w:rsid w:val="00314F93"/>
    <w:rsid w:val="003150C4"/>
    <w:rsid w:val="0032069E"/>
    <w:rsid w:val="00323778"/>
    <w:rsid w:val="003239D3"/>
    <w:rsid w:val="003272DA"/>
    <w:rsid w:val="00330405"/>
    <w:rsid w:val="003322EE"/>
    <w:rsid w:val="0033572F"/>
    <w:rsid w:val="00337CF6"/>
    <w:rsid w:val="00340DCA"/>
    <w:rsid w:val="00340DD0"/>
    <w:rsid w:val="00347EA6"/>
    <w:rsid w:val="0035028A"/>
    <w:rsid w:val="003527E3"/>
    <w:rsid w:val="003553F2"/>
    <w:rsid w:val="00355B04"/>
    <w:rsid w:val="00356E21"/>
    <w:rsid w:val="003579A4"/>
    <w:rsid w:val="003605BB"/>
    <w:rsid w:val="003640A4"/>
    <w:rsid w:val="00373028"/>
    <w:rsid w:val="00377ED8"/>
    <w:rsid w:val="003851F0"/>
    <w:rsid w:val="003864B5"/>
    <w:rsid w:val="0039011E"/>
    <w:rsid w:val="00395037"/>
    <w:rsid w:val="0039542F"/>
    <w:rsid w:val="003A4B97"/>
    <w:rsid w:val="003B1682"/>
    <w:rsid w:val="003C58E9"/>
    <w:rsid w:val="003C78F2"/>
    <w:rsid w:val="003D1E14"/>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55E1A"/>
    <w:rsid w:val="004603F7"/>
    <w:rsid w:val="00462D98"/>
    <w:rsid w:val="00465970"/>
    <w:rsid w:val="004737BE"/>
    <w:rsid w:val="00474BB2"/>
    <w:rsid w:val="00475FD6"/>
    <w:rsid w:val="00476BD8"/>
    <w:rsid w:val="00480C20"/>
    <w:rsid w:val="00485E29"/>
    <w:rsid w:val="0048716A"/>
    <w:rsid w:val="00487A9D"/>
    <w:rsid w:val="0049103C"/>
    <w:rsid w:val="004943FE"/>
    <w:rsid w:val="00495142"/>
    <w:rsid w:val="004954B9"/>
    <w:rsid w:val="00496150"/>
    <w:rsid w:val="00496D87"/>
    <w:rsid w:val="004A2F7D"/>
    <w:rsid w:val="004B7022"/>
    <w:rsid w:val="004C0986"/>
    <w:rsid w:val="004C3DDE"/>
    <w:rsid w:val="004C49C5"/>
    <w:rsid w:val="004D12B5"/>
    <w:rsid w:val="004D54CD"/>
    <w:rsid w:val="004E0BD5"/>
    <w:rsid w:val="004E324E"/>
    <w:rsid w:val="004E4280"/>
    <w:rsid w:val="004E7D4C"/>
    <w:rsid w:val="004F17A1"/>
    <w:rsid w:val="004F2F5B"/>
    <w:rsid w:val="004F361D"/>
    <w:rsid w:val="004F4847"/>
    <w:rsid w:val="004F6C07"/>
    <w:rsid w:val="004F7463"/>
    <w:rsid w:val="004F7AC7"/>
    <w:rsid w:val="005007D7"/>
    <w:rsid w:val="00501E4E"/>
    <w:rsid w:val="00505235"/>
    <w:rsid w:val="00505E2B"/>
    <w:rsid w:val="0050685A"/>
    <w:rsid w:val="00511C83"/>
    <w:rsid w:val="0051228E"/>
    <w:rsid w:val="00512E59"/>
    <w:rsid w:val="00514B82"/>
    <w:rsid w:val="00516BDB"/>
    <w:rsid w:val="00517F70"/>
    <w:rsid w:val="00522BC8"/>
    <w:rsid w:val="00523912"/>
    <w:rsid w:val="00525618"/>
    <w:rsid w:val="005330E4"/>
    <w:rsid w:val="0053634F"/>
    <w:rsid w:val="005408E3"/>
    <w:rsid w:val="005448C1"/>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7783D"/>
    <w:rsid w:val="00581364"/>
    <w:rsid w:val="00582818"/>
    <w:rsid w:val="00584E6B"/>
    <w:rsid w:val="005879F2"/>
    <w:rsid w:val="00590971"/>
    <w:rsid w:val="00591232"/>
    <w:rsid w:val="005916F9"/>
    <w:rsid w:val="005918D6"/>
    <w:rsid w:val="00592A61"/>
    <w:rsid w:val="00592FAF"/>
    <w:rsid w:val="005A7D04"/>
    <w:rsid w:val="005B417A"/>
    <w:rsid w:val="005B7AB5"/>
    <w:rsid w:val="005C2FD2"/>
    <w:rsid w:val="005C4318"/>
    <w:rsid w:val="005C486A"/>
    <w:rsid w:val="005C5D51"/>
    <w:rsid w:val="005C728A"/>
    <w:rsid w:val="005D58C9"/>
    <w:rsid w:val="005E05DD"/>
    <w:rsid w:val="005E2A5F"/>
    <w:rsid w:val="005F76DA"/>
    <w:rsid w:val="0060030F"/>
    <w:rsid w:val="006023C1"/>
    <w:rsid w:val="006032F6"/>
    <w:rsid w:val="00603359"/>
    <w:rsid w:val="00603804"/>
    <w:rsid w:val="006041D3"/>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C4990"/>
    <w:rsid w:val="006C49AA"/>
    <w:rsid w:val="006D447B"/>
    <w:rsid w:val="006D4D84"/>
    <w:rsid w:val="006E224E"/>
    <w:rsid w:val="006E3260"/>
    <w:rsid w:val="006E3791"/>
    <w:rsid w:val="006E46F5"/>
    <w:rsid w:val="006E649B"/>
    <w:rsid w:val="006E76BB"/>
    <w:rsid w:val="006F07FA"/>
    <w:rsid w:val="006F4BB5"/>
    <w:rsid w:val="006F747B"/>
    <w:rsid w:val="007018C6"/>
    <w:rsid w:val="007077F2"/>
    <w:rsid w:val="00712BB7"/>
    <w:rsid w:val="00712D46"/>
    <w:rsid w:val="007144F0"/>
    <w:rsid w:val="00716973"/>
    <w:rsid w:val="00722B3D"/>
    <w:rsid w:val="0072420E"/>
    <w:rsid w:val="00726483"/>
    <w:rsid w:val="00727C89"/>
    <w:rsid w:val="00732FDA"/>
    <w:rsid w:val="00733E3D"/>
    <w:rsid w:val="00737A4A"/>
    <w:rsid w:val="007400AA"/>
    <w:rsid w:val="00742B42"/>
    <w:rsid w:val="00742FC4"/>
    <w:rsid w:val="0074347B"/>
    <w:rsid w:val="00751F06"/>
    <w:rsid w:val="0076079E"/>
    <w:rsid w:val="007772B1"/>
    <w:rsid w:val="00777D0D"/>
    <w:rsid w:val="007811C9"/>
    <w:rsid w:val="00783B27"/>
    <w:rsid w:val="0078414E"/>
    <w:rsid w:val="007842F0"/>
    <w:rsid w:val="00787AB1"/>
    <w:rsid w:val="00790D97"/>
    <w:rsid w:val="00794C62"/>
    <w:rsid w:val="00796802"/>
    <w:rsid w:val="007A07D6"/>
    <w:rsid w:val="007A53EF"/>
    <w:rsid w:val="007A66B4"/>
    <w:rsid w:val="007A6854"/>
    <w:rsid w:val="007A73D9"/>
    <w:rsid w:val="007B2BB6"/>
    <w:rsid w:val="007B51FF"/>
    <w:rsid w:val="007C08FE"/>
    <w:rsid w:val="007C14A8"/>
    <w:rsid w:val="007C1718"/>
    <w:rsid w:val="007C1E83"/>
    <w:rsid w:val="007C5200"/>
    <w:rsid w:val="007C58B4"/>
    <w:rsid w:val="007E3A20"/>
    <w:rsid w:val="007F0AB1"/>
    <w:rsid w:val="007F2946"/>
    <w:rsid w:val="007F5F81"/>
    <w:rsid w:val="007F74BD"/>
    <w:rsid w:val="007F7B18"/>
    <w:rsid w:val="00802DB9"/>
    <w:rsid w:val="00803CAC"/>
    <w:rsid w:val="00805029"/>
    <w:rsid w:val="00807073"/>
    <w:rsid w:val="00807EE4"/>
    <w:rsid w:val="00816543"/>
    <w:rsid w:val="00820842"/>
    <w:rsid w:val="00827354"/>
    <w:rsid w:val="008336D3"/>
    <w:rsid w:val="00834A1A"/>
    <w:rsid w:val="00834B38"/>
    <w:rsid w:val="00836FA5"/>
    <w:rsid w:val="00841AEC"/>
    <w:rsid w:val="008509D7"/>
    <w:rsid w:val="00851063"/>
    <w:rsid w:val="00854435"/>
    <w:rsid w:val="00855814"/>
    <w:rsid w:val="00855FC0"/>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572"/>
    <w:rsid w:val="008D5B78"/>
    <w:rsid w:val="008D7F94"/>
    <w:rsid w:val="008E2541"/>
    <w:rsid w:val="008E5F4F"/>
    <w:rsid w:val="008F0596"/>
    <w:rsid w:val="008F2148"/>
    <w:rsid w:val="008F71AE"/>
    <w:rsid w:val="008F7B71"/>
    <w:rsid w:val="009017DA"/>
    <w:rsid w:val="00901FDA"/>
    <w:rsid w:val="00906047"/>
    <w:rsid w:val="0090715B"/>
    <w:rsid w:val="00907A4F"/>
    <w:rsid w:val="00910696"/>
    <w:rsid w:val="00913142"/>
    <w:rsid w:val="00915042"/>
    <w:rsid w:val="00915916"/>
    <w:rsid w:val="00920737"/>
    <w:rsid w:val="00921A4F"/>
    <w:rsid w:val="00922C63"/>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5044"/>
    <w:rsid w:val="009967B5"/>
    <w:rsid w:val="009A214F"/>
    <w:rsid w:val="009A2503"/>
    <w:rsid w:val="009A3D2C"/>
    <w:rsid w:val="009A59EF"/>
    <w:rsid w:val="009A6E8E"/>
    <w:rsid w:val="009A6F7A"/>
    <w:rsid w:val="009B02B0"/>
    <w:rsid w:val="009B0B28"/>
    <w:rsid w:val="009B5954"/>
    <w:rsid w:val="009B64A8"/>
    <w:rsid w:val="009B7E28"/>
    <w:rsid w:val="009C43BA"/>
    <w:rsid w:val="009C5DBF"/>
    <w:rsid w:val="009C6759"/>
    <w:rsid w:val="009D54AD"/>
    <w:rsid w:val="009D5877"/>
    <w:rsid w:val="009E141C"/>
    <w:rsid w:val="009E1C0C"/>
    <w:rsid w:val="009E226B"/>
    <w:rsid w:val="009E31A8"/>
    <w:rsid w:val="009E52F4"/>
    <w:rsid w:val="009E7C97"/>
    <w:rsid w:val="009F1BBB"/>
    <w:rsid w:val="009F580C"/>
    <w:rsid w:val="009F5A08"/>
    <w:rsid w:val="00A02CF3"/>
    <w:rsid w:val="00A03A08"/>
    <w:rsid w:val="00A04ACA"/>
    <w:rsid w:val="00A07109"/>
    <w:rsid w:val="00A072C6"/>
    <w:rsid w:val="00A11231"/>
    <w:rsid w:val="00A1298C"/>
    <w:rsid w:val="00A15EE2"/>
    <w:rsid w:val="00A23242"/>
    <w:rsid w:val="00A23A22"/>
    <w:rsid w:val="00A26952"/>
    <w:rsid w:val="00A32D48"/>
    <w:rsid w:val="00A33E09"/>
    <w:rsid w:val="00A34E31"/>
    <w:rsid w:val="00A41EBA"/>
    <w:rsid w:val="00A42A01"/>
    <w:rsid w:val="00A431AF"/>
    <w:rsid w:val="00A454C0"/>
    <w:rsid w:val="00A46343"/>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B4B0C"/>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0721"/>
    <w:rsid w:val="00B31C0A"/>
    <w:rsid w:val="00B330C3"/>
    <w:rsid w:val="00B357EF"/>
    <w:rsid w:val="00B409B1"/>
    <w:rsid w:val="00B43FA4"/>
    <w:rsid w:val="00B50511"/>
    <w:rsid w:val="00B56DBB"/>
    <w:rsid w:val="00B571C1"/>
    <w:rsid w:val="00B572D1"/>
    <w:rsid w:val="00B577FB"/>
    <w:rsid w:val="00B63EBD"/>
    <w:rsid w:val="00B67342"/>
    <w:rsid w:val="00B67838"/>
    <w:rsid w:val="00B7571E"/>
    <w:rsid w:val="00B76517"/>
    <w:rsid w:val="00B812D9"/>
    <w:rsid w:val="00B84660"/>
    <w:rsid w:val="00B85DAA"/>
    <w:rsid w:val="00B85EF3"/>
    <w:rsid w:val="00B8627C"/>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2D17"/>
    <w:rsid w:val="00C1573A"/>
    <w:rsid w:val="00C2135B"/>
    <w:rsid w:val="00C21AE7"/>
    <w:rsid w:val="00C25FEC"/>
    <w:rsid w:val="00C260F9"/>
    <w:rsid w:val="00C31B1D"/>
    <w:rsid w:val="00C33265"/>
    <w:rsid w:val="00C356C0"/>
    <w:rsid w:val="00C40C50"/>
    <w:rsid w:val="00C41659"/>
    <w:rsid w:val="00C523E1"/>
    <w:rsid w:val="00C5560D"/>
    <w:rsid w:val="00C56869"/>
    <w:rsid w:val="00C57542"/>
    <w:rsid w:val="00C60498"/>
    <w:rsid w:val="00C622AA"/>
    <w:rsid w:val="00C644DF"/>
    <w:rsid w:val="00C65654"/>
    <w:rsid w:val="00C66640"/>
    <w:rsid w:val="00C67D2C"/>
    <w:rsid w:val="00C731EF"/>
    <w:rsid w:val="00C74033"/>
    <w:rsid w:val="00C74335"/>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B74A9"/>
    <w:rsid w:val="00CC6D69"/>
    <w:rsid w:val="00CD236B"/>
    <w:rsid w:val="00CD26F0"/>
    <w:rsid w:val="00CD7B49"/>
    <w:rsid w:val="00CE1907"/>
    <w:rsid w:val="00CE25CB"/>
    <w:rsid w:val="00CE2E05"/>
    <w:rsid w:val="00CE3DA7"/>
    <w:rsid w:val="00CE6B96"/>
    <w:rsid w:val="00CF3928"/>
    <w:rsid w:val="00CF719A"/>
    <w:rsid w:val="00D03360"/>
    <w:rsid w:val="00D066D1"/>
    <w:rsid w:val="00D133F8"/>
    <w:rsid w:val="00D1552A"/>
    <w:rsid w:val="00D169ED"/>
    <w:rsid w:val="00D204CB"/>
    <w:rsid w:val="00D26397"/>
    <w:rsid w:val="00D3140E"/>
    <w:rsid w:val="00D3179C"/>
    <w:rsid w:val="00D32CF3"/>
    <w:rsid w:val="00D3318E"/>
    <w:rsid w:val="00D3433B"/>
    <w:rsid w:val="00D34743"/>
    <w:rsid w:val="00D351D7"/>
    <w:rsid w:val="00D35D5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5E96"/>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09F3"/>
    <w:rsid w:val="00DB236E"/>
    <w:rsid w:val="00DB37F5"/>
    <w:rsid w:val="00DB3D5B"/>
    <w:rsid w:val="00DB610A"/>
    <w:rsid w:val="00DB6A59"/>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1FFA"/>
    <w:rsid w:val="00E228B0"/>
    <w:rsid w:val="00E23F09"/>
    <w:rsid w:val="00E3052A"/>
    <w:rsid w:val="00E371A0"/>
    <w:rsid w:val="00E37814"/>
    <w:rsid w:val="00E42F20"/>
    <w:rsid w:val="00E42F5D"/>
    <w:rsid w:val="00E51F5B"/>
    <w:rsid w:val="00E5205A"/>
    <w:rsid w:val="00E528B2"/>
    <w:rsid w:val="00E538B8"/>
    <w:rsid w:val="00E55BE5"/>
    <w:rsid w:val="00E56060"/>
    <w:rsid w:val="00E56AEC"/>
    <w:rsid w:val="00E60C15"/>
    <w:rsid w:val="00E61505"/>
    <w:rsid w:val="00E722A1"/>
    <w:rsid w:val="00E728C1"/>
    <w:rsid w:val="00E750D2"/>
    <w:rsid w:val="00E75881"/>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0DF4"/>
    <w:rsid w:val="00EC11FD"/>
    <w:rsid w:val="00EC5214"/>
    <w:rsid w:val="00EC56A9"/>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180"/>
    <w:rsid w:val="00F26ED4"/>
    <w:rsid w:val="00F2708C"/>
    <w:rsid w:val="00F27BA8"/>
    <w:rsid w:val="00F311CF"/>
    <w:rsid w:val="00F3421C"/>
    <w:rsid w:val="00F3551B"/>
    <w:rsid w:val="00F41E08"/>
    <w:rsid w:val="00F42BD0"/>
    <w:rsid w:val="00F463AE"/>
    <w:rsid w:val="00F500B2"/>
    <w:rsid w:val="00F5330C"/>
    <w:rsid w:val="00F540A4"/>
    <w:rsid w:val="00F56AF0"/>
    <w:rsid w:val="00F70E08"/>
    <w:rsid w:val="00F73500"/>
    <w:rsid w:val="00F75F00"/>
    <w:rsid w:val="00F763AC"/>
    <w:rsid w:val="00F80DE3"/>
    <w:rsid w:val="00F8247E"/>
    <w:rsid w:val="00F8481A"/>
    <w:rsid w:val="00F90BAD"/>
    <w:rsid w:val="00F95934"/>
    <w:rsid w:val="00F95C6B"/>
    <w:rsid w:val="00F97E26"/>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character" w:styleId="UnresolvedMention">
    <w:name w:val="Unresolved Mention"/>
    <w:basedOn w:val="DefaultParagraphFont"/>
    <w:uiPriority w:val="99"/>
    <w:semiHidden/>
    <w:unhideWhenUsed/>
    <w:rsid w:val="009A2503"/>
    <w:rPr>
      <w:color w:val="605E5C"/>
      <w:shd w:val="clear" w:color="auto" w:fill="E1DFDD"/>
    </w:rPr>
  </w:style>
  <w:style w:type="character" w:styleId="FollowedHyperlink">
    <w:name w:val="FollowedHyperlink"/>
    <w:basedOn w:val="DefaultParagraphFont"/>
    <w:semiHidden/>
    <w:unhideWhenUsed/>
    <w:rsid w:val="00E2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6D581FDFE0C34D94364CF350B6DD6D" ma:contentTypeVersion="16" ma:contentTypeDescription="Create a new document." ma:contentTypeScope="" ma:versionID="3960f6c4ce668e58642e54b6c18a2541">
  <xsd:schema xmlns:xsd="http://www.w3.org/2001/XMLSchema" xmlns:xs="http://www.w3.org/2001/XMLSchema" xmlns:p="http://schemas.microsoft.com/office/2006/metadata/properties" xmlns:ns1="http://schemas.microsoft.com/sharepoint/v3" xmlns:ns3="d4b49eee-3212-425d-838b-76a3e176717c" xmlns:ns4="d84b7dd5-b143-40d0-828e-1ee6368d35ed" targetNamespace="http://schemas.microsoft.com/office/2006/metadata/properties" ma:root="true" ma:fieldsID="1b35e5e624736d8b1908ad2bfafd949f" ns1:_="" ns3:_="" ns4:_="">
    <xsd:import namespace="http://schemas.microsoft.com/sharepoint/v3"/>
    <xsd:import namespace="d4b49eee-3212-425d-838b-76a3e176717c"/>
    <xsd:import namespace="d84b7dd5-b143-40d0-828e-1ee6368d35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9eee-3212-425d-838b-76a3e176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dd5-b143-40d0-828e-1ee6368d35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3.xml><?xml version="1.0" encoding="utf-8"?>
<ds:datastoreItem xmlns:ds="http://schemas.openxmlformats.org/officeDocument/2006/customXml" ds:itemID="{F1AD16F0-2EF1-40A8-AAA1-D198967B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b49eee-3212-425d-838b-76a3e176717c"/>
    <ds:schemaRef ds:uri="d84b7dd5-b143-40d0-828e-1ee6368d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309</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15</cp:revision>
  <cp:lastPrinted>2022-03-03T20:59:00Z</cp:lastPrinted>
  <dcterms:created xsi:type="dcterms:W3CDTF">2023-05-05T17:22:00Z</dcterms:created>
  <dcterms:modified xsi:type="dcterms:W3CDTF">2023-11-08T23:26:00Z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0x010100A36D581FDFE0C34D94364CF350B6DD6D</vt:lpwstr>
  </property>
</Properties>
</file>