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994888" w:rsidTr="231D23B9" w14:paraId="1EF3C55C" w14:textId="77777777">
        <w:tc>
          <w:tcPr>
            <w:tcW w:w="6475" w:type="dxa"/>
            <w:tcMar/>
          </w:tcPr>
          <w:p w:rsidR="00994888" w:rsidP="00994888" w:rsidRDefault="00994888" w14:paraId="0A4BDF91" w14:textId="77777777">
            <w:pPr>
              <w:pStyle w:val="Heading1"/>
              <w:jc w:val="left"/>
              <w:rPr>
                <w:rFonts w:ascii="Tahoma" w:hAnsi="Tahoma" w:cs="Tahoma"/>
              </w:rPr>
            </w:pPr>
            <w:r w:rsidRPr="47550A3A" w:rsidR="00994888">
              <w:rPr>
                <w:rFonts w:ascii="ZWAdobeF" w:hAnsi="ZWAdobeF" w:cs="ZWAdobeF"/>
                <w:b w:val="0"/>
                <w:bCs w:val="0"/>
                <w:sz w:val="2"/>
                <w:szCs w:val="2"/>
              </w:rPr>
              <w:t>0B</w:t>
            </w:r>
            <w:r w:rsidRPr="47550A3A" w:rsidR="00994888">
              <w:rPr>
                <w:rFonts w:ascii="Tahoma" w:hAnsi="Tahoma" w:cs="Tahoma"/>
              </w:rPr>
              <w:t>Mt. San Antonio College</w:t>
            </w:r>
          </w:p>
          <w:p w:rsidR="00994888" w:rsidP="00994888" w:rsidRDefault="00994888" w14:paraId="1BCC7C2B" w14:textId="77777777">
            <w:pPr>
              <w:pStyle w:val="Heading1"/>
              <w:jc w:val="left"/>
              <w:outlineLvl w:val="0"/>
              <w:rPr>
                <w:rFonts w:ascii="Tahoma" w:hAnsi="Tahoma" w:cs="Tahoma"/>
              </w:rPr>
            </w:pPr>
            <w:r w:rsidRPr="47550A3A" w:rsidR="00994888">
              <w:rPr>
                <w:rFonts w:ascii="ZWAdobeF" w:hAnsi="ZWAdobeF" w:cs="ZWAdobeF"/>
                <w:b w:val="0"/>
                <w:bCs w:val="0"/>
                <w:sz w:val="2"/>
                <w:szCs w:val="2"/>
              </w:rPr>
              <w:t>1B</w:t>
            </w:r>
            <w:r w:rsidRPr="47550A3A" w:rsidR="00994888">
              <w:rPr>
                <w:rFonts w:ascii="Tahoma" w:hAnsi="Tahoma" w:cs="Tahoma"/>
              </w:rPr>
              <w:t>Equivalency Committee</w:t>
            </w:r>
          </w:p>
          <w:p w:rsidR="00994888" w:rsidRDefault="00994888" w14:paraId="0EC443D5" w14:textId="77777777"/>
        </w:tc>
        <w:tc>
          <w:tcPr>
            <w:tcW w:w="6475" w:type="dxa"/>
            <w:tcMar/>
          </w:tcPr>
          <w:p w:rsidR="47550A3A" w:rsidP="47550A3A" w:rsidRDefault="47550A3A" w14:paraId="3DD423EB" w14:textId="6451E3F6">
            <w:pPr>
              <w:pStyle w:val="Heading1"/>
              <w:bidi w:val="0"/>
              <w:spacing w:before="0" w:beforeAutospacing="off" w:after="0" w:afterAutospacing="off" w:line="256" w:lineRule="auto"/>
              <w:ind w:left="432" w:right="0" w:hanging="432"/>
              <w:jc w:val="right"/>
              <w:rPr/>
            </w:pPr>
            <w:r w:rsidRPr="47550A3A" w:rsidR="47550A3A">
              <w:rPr>
                <w:rFonts w:ascii="Tahoma" w:hAnsi="Tahoma" w:cs="Tahoma"/>
                <w:color w:val="000000" w:themeColor="text1" w:themeTint="FF" w:themeShade="FF"/>
                <w:sz w:val="32"/>
                <w:szCs w:val="32"/>
              </w:rPr>
              <w:t>Agenda</w:t>
            </w:r>
          </w:p>
          <w:p w:rsidR="00994888" w:rsidP="00994888" w:rsidRDefault="00994888" w14:paraId="1588F72C" w14:textId="4FEF55CD">
            <w:pPr>
              <w:pStyle w:val="Heading1"/>
              <w:outlineLvl w:val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231D23B9" w:rsidR="00994888">
              <w:rPr>
                <w:rFonts w:ascii="Tahoma" w:hAnsi="Tahoma" w:cs="Tahoma"/>
                <w:color w:val="000000" w:themeColor="text1" w:themeTint="FF" w:themeShade="FF"/>
                <w:sz w:val="26"/>
                <w:szCs w:val="26"/>
              </w:rPr>
              <w:t>May 16</w:t>
            </w:r>
            <w:r w:rsidRPr="231D23B9" w:rsidR="00994888">
              <w:rPr>
                <w:rFonts w:ascii="Tahoma" w:hAnsi="Tahoma" w:cs="Tahoma"/>
                <w:color w:val="000000" w:themeColor="text1" w:themeTint="FF" w:themeShade="FF"/>
                <w:sz w:val="26"/>
                <w:szCs w:val="26"/>
              </w:rPr>
              <w:t>, 2022</w:t>
            </w:r>
          </w:p>
          <w:p w:rsidRPr="00994888" w:rsidR="00994888" w:rsidP="00994888" w:rsidRDefault="00994888" w14:paraId="427F0BC8" w14:textId="362A51FC">
            <w:pPr>
              <w:pStyle w:val="Heading1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5FFFBBCE" w:rsidR="00994888">
              <w:rPr>
                <w:color w:val="000000" w:themeColor="text1" w:themeTint="FF" w:themeShade="FF"/>
                <w:sz w:val="20"/>
                <w:szCs w:val="20"/>
              </w:rPr>
              <w:t>4:00 pm - 5:00 pm</w:t>
            </w:r>
          </w:p>
        </w:tc>
      </w:tr>
    </w:tbl>
    <w:p w:rsidR="00134AEA" w:rsidRDefault="001C523A" w14:paraId="08E71BC3" w14:textId="77777777"/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360"/>
        <w:gridCol w:w="2880"/>
        <w:gridCol w:w="360"/>
        <w:gridCol w:w="2880"/>
        <w:gridCol w:w="360"/>
        <w:gridCol w:w="2235"/>
        <w:gridCol w:w="345"/>
        <w:gridCol w:w="3540"/>
      </w:tblGrid>
      <w:tr w:rsidR="00994888" w:rsidTr="5C80D174" w14:paraId="13161EE2" w14:textId="77777777">
        <w:tc>
          <w:tcPr>
            <w:tcW w:w="360" w:type="dxa"/>
            <w:tcMar/>
          </w:tcPr>
          <w:p w:rsidR="00994888" w:rsidRDefault="00994888" w14:paraId="2520CA4E" w14:textId="6742475A">
            <w:r w:rsidR="38025A05">
              <w:rPr/>
              <w:t>x</w:t>
            </w:r>
          </w:p>
        </w:tc>
        <w:tc>
          <w:tcPr>
            <w:tcW w:w="2880" w:type="dxa"/>
            <w:tcMar/>
          </w:tcPr>
          <w:p w:rsidRPr="00994888" w:rsidR="00994888" w:rsidRDefault="00994888" w14:paraId="75FDCA3B" w14:textId="77777777">
            <w:pPr>
              <w:rPr>
                <w:rFonts w:asciiTheme="majorHAnsi" w:hAnsiTheme="majorHAnsi"/>
                <w:sz w:val="24"/>
                <w:szCs w:val="24"/>
              </w:rPr>
            </w:pPr>
            <w:r w:rsidRPr="00994888">
              <w:rPr>
                <w:rFonts w:asciiTheme="majorHAnsi" w:hAnsiTheme="majorHAnsi"/>
                <w:sz w:val="24"/>
                <w:szCs w:val="24"/>
              </w:rPr>
              <w:t>Chisato Uyeki, Chair</w:t>
            </w:r>
          </w:p>
        </w:tc>
        <w:tc>
          <w:tcPr>
            <w:tcW w:w="360" w:type="dxa"/>
            <w:tcMar/>
          </w:tcPr>
          <w:p w:rsidRPr="00994888" w:rsidR="00994888" w:rsidP="47550A3A" w:rsidRDefault="00994888" w14:paraId="2444269B" w14:textId="698471DC">
            <w:pPr>
              <w:rPr>
                <w:rFonts w:ascii="Calibri Light" w:hAnsi="Calibri Light" w:asciiTheme="majorAscii" w:hAnsiTheme="majorAscii"/>
              </w:rPr>
            </w:pPr>
            <w:r w:rsidRPr="231D23B9" w:rsidR="231D23B9">
              <w:rPr>
                <w:rFonts w:ascii="Calibri Light" w:hAnsi="Calibri Light" w:asciiTheme="majorAscii" w:hAnsiTheme="majorAscii"/>
              </w:rPr>
              <w:t>x</w:t>
            </w:r>
          </w:p>
        </w:tc>
        <w:tc>
          <w:tcPr>
            <w:tcW w:w="2880" w:type="dxa"/>
            <w:tcMar/>
          </w:tcPr>
          <w:p w:rsidRPr="00994888" w:rsidR="00994888" w:rsidRDefault="00994888" w14:paraId="6589D4CF" w14:textId="77777777">
            <w:pPr>
              <w:rPr>
                <w:rFonts w:asciiTheme="majorHAnsi" w:hAnsiTheme="majorHAnsi"/>
                <w:sz w:val="24"/>
                <w:szCs w:val="24"/>
              </w:rPr>
            </w:pPr>
            <w:r w:rsidRPr="00994888">
              <w:rPr>
                <w:rFonts w:asciiTheme="majorHAnsi" w:hAnsiTheme="majorHAnsi"/>
                <w:sz w:val="24"/>
                <w:szCs w:val="24"/>
              </w:rPr>
              <w:t>Kristina Allende</w:t>
            </w:r>
          </w:p>
        </w:tc>
        <w:tc>
          <w:tcPr>
            <w:tcW w:w="360" w:type="dxa"/>
            <w:tcMar/>
          </w:tcPr>
          <w:p w:rsidRPr="00994888" w:rsidR="00994888" w:rsidP="47550A3A" w:rsidRDefault="00994888" w14:paraId="73B5F47E" w14:textId="3457579D">
            <w:pPr>
              <w:rPr>
                <w:rFonts w:ascii="Calibri Light" w:hAnsi="Calibri Light" w:asciiTheme="majorAscii" w:hAnsiTheme="majorAscii"/>
              </w:rPr>
            </w:pPr>
            <w:r w:rsidRPr="5C80D174" w:rsidR="5C80D174">
              <w:rPr>
                <w:rFonts w:ascii="Calibri Light" w:hAnsi="Calibri Light" w:asciiTheme="majorAscii" w:hAnsiTheme="majorAscii"/>
              </w:rPr>
              <w:t>x</w:t>
            </w:r>
          </w:p>
        </w:tc>
        <w:tc>
          <w:tcPr>
            <w:tcW w:w="2235" w:type="dxa"/>
            <w:tcMar/>
          </w:tcPr>
          <w:p w:rsidRPr="00994888" w:rsidR="00994888" w:rsidRDefault="00994888" w14:paraId="26718A2C" w14:textId="77777777">
            <w:pPr>
              <w:rPr>
                <w:rFonts w:asciiTheme="majorHAnsi" w:hAnsiTheme="majorHAnsi"/>
                <w:sz w:val="24"/>
                <w:szCs w:val="24"/>
              </w:rPr>
            </w:pPr>
            <w:r w:rsidRPr="00994888">
              <w:rPr>
                <w:rFonts w:asciiTheme="majorHAnsi" w:hAnsiTheme="majorHAnsi"/>
                <w:sz w:val="24"/>
                <w:szCs w:val="24"/>
              </w:rPr>
              <w:t>Roger Willis</w:t>
            </w:r>
          </w:p>
        </w:tc>
        <w:tc>
          <w:tcPr>
            <w:tcW w:w="345" w:type="dxa"/>
            <w:tcMar/>
          </w:tcPr>
          <w:p w:rsidRPr="00994888" w:rsidR="00994888" w:rsidRDefault="00994888" w14:paraId="6CCE9253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3540" w:type="dxa"/>
            <w:tcMar/>
          </w:tcPr>
          <w:p w:rsidRPr="00994888" w:rsidR="00994888" w:rsidRDefault="00994888" w14:paraId="4BD059E9" w14:textId="77777777">
            <w:pPr>
              <w:rPr>
                <w:rFonts w:asciiTheme="majorHAnsi" w:hAnsiTheme="majorHAnsi"/>
                <w:sz w:val="24"/>
                <w:szCs w:val="24"/>
              </w:rPr>
            </w:pPr>
            <w:r w:rsidRPr="00994888">
              <w:rPr>
                <w:rFonts w:asciiTheme="majorHAnsi" w:hAnsiTheme="majorHAnsi"/>
                <w:sz w:val="24"/>
                <w:szCs w:val="24"/>
              </w:rPr>
              <w:t>Joanne Franco, HR (non-voting</w:t>
            </w:r>
          </w:p>
        </w:tc>
      </w:tr>
      <w:tr w:rsidR="00994888" w:rsidTr="5C80D174" w14:paraId="74765257" w14:textId="77777777">
        <w:tc>
          <w:tcPr>
            <w:tcW w:w="360" w:type="dxa"/>
            <w:tcMar/>
          </w:tcPr>
          <w:p w:rsidR="00994888" w:rsidRDefault="00994888" w14:paraId="52AB7268" w14:textId="229CDE7B">
            <w:r w:rsidR="231D23B9">
              <w:rPr/>
              <w:t>x</w:t>
            </w:r>
          </w:p>
        </w:tc>
        <w:tc>
          <w:tcPr>
            <w:tcW w:w="2880" w:type="dxa"/>
            <w:tcMar/>
          </w:tcPr>
          <w:p w:rsidRPr="00994888" w:rsidR="00994888" w:rsidP="5FFFBBCE" w:rsidRDefault="00994888" w14:paraId="1650E35D" w14:textId="77777777">
            <w:pPr>
              <w:rPr>
                <w:rFonts w:ascii="Calibri Light" w:hAnsi="Calibri Light" w:asciiTheme="majorAscii" w:hAnsiTheme="majorAscii"/>
                <w:color w:val="auto"/>
                <w:sz w:val="24"/>
                <w:szCs w:val="24"/>
              </w:rPr>
            </w:pPr>
            <w:r w:rsidRPr="5FFFBBCE" w:rsidR="00994888">
              <w:rPr>
                <w:rFonts w:ascii="Calibri Light" w:hAnsi="Calibri Light" w:asciiTheme="majorAscii" w:hAnsiTheme="majorAscii"/>
                <w:color w:val="auto"/>
                <w:sz w:val="24"/>
                <w:szCs w:val="24"/>
              </w:rPr>
              <w:t>Joshua Christ</w:t>
            </w:r>
          </w:p>
        </w:tc>
        <w:tc>
          <w:tcPr>
            <w:tcW w:w="360" w:type="dxa"/>
            <w:tcMar/>
          </w:tcPr>
          <w:p w:rsidRPr="00994888" w:rsidR="00994888" w:rsidP="7D72CBA9" w:rsidRDefault="00994888" w14:paraId="382F299F" w14:textId="080B82BB">
            <w:pPr>
              <w:rPr>
                <w:rFonts w:ascii="Calibri Light" w:hAnsi="Calibri Light" w:asciiTheme="majorAscii" w:hAnsiTheme="majorAscii"/>
              </w:rPr>
            </w:pPr>
          </w:p>
        </w:tc>
        <w:tc>
          <w:tcPr>
            <w:tcW w:w="2880" w:type="dxa"/>
            <w:tcMar/>
          </w:tcPr>
          <w:p w:rsidRPr="00994888" w:rsidR="00994888" w:rsidRDefault="00994888" w14:paraId="045C9381" w14:textId="77777777">
            <w:pPr>
              <w:rPr>
                <w:rFonts w:asciiTheme="majorHAnsi" w:hAnsiTheme="majorHAnsi"/>
                <w:sz w:val="24"/>
                <w:szCs w:val="24"/>
              </w:rPr>
            </w:pPr>
            <w:r w:rsidRPr="00994888">
              <w:rPr>
                <w:rFonts w:asciiTheme="majorHAnsi" w:hAnsiTheme="majorHAnsi"/>
                <w:sz w:val="24"/>
                <w:szCs w:val="24"/>
              </w:rPr>
              <w:t>Chaz Perea</w:t>
            </w:r>
          </w:p>
        </w:tc>
        <w:tc>
          <w:tcPr>
            <w:tcW w:w="360" w:type="dxa"/>
            <w:tcMar/>
          </w:tcPr>
          <w:p w:rsidRPr="00994888" w:rsidR="00994888" w:rsidRDefault="00994888" w14:paraId="6E936E10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235" w:type="dxa"/>
            <w:tcMar/>
          </w:tcPr>
          <w:p w:rsidRPr="00994888" w:rsidR="00994888" w:rsidRDefault="00994888" w14:paraId="28F2507A" w14:textId="77777777">
            <w:pPr>
              <w:rPr>
                <w:rFonts w:asciiTheme="majorHAnsi" w:hAnsiTheme="majorHAnsi"/>
                <w:sz w:val="24"/>
                <w:szCs w:val="24"/>
              </w:rPr>
            </w:pPr>
            <w:r w:rsidRPr="00994888">
              <w:rPr>
                <w:rFonts w:asciiTheme="majorHAnsi" w:hAnsiTheme="majorHAnsi"/>
                <w:sz w:val="24"/>
                <w:szCs w:val="24"/>
              </w:rPr>
              <w:t>Kambiz Khoddam (alternate)</w:t>
            </w:r>
          </w:p>
        </w:tc>
        <w:tc>
          <w:tcPr>
            <w:tcW w:w="345" w:type="dxa"/>
            <w:tcMar/>
          </w:tcPr>
          <w:p w:rsidRPr="00994888" w:rsidR="00994888" w:rsidP="47550A3A" w:rsidRDefault="00994888" w14:paraId="73062B1D" w14:textId="4A22DA46">
            <w:pPr>
              <w:rPr>
                <w:rFonts w:ascii="Calibri Light" w:hAnsi="Calibri Light" w:asciiTheme="majorAscii" w:hAnsiTheme="majorAscii"/>
              </w:rPr>
            </w:pPr>
            <w:r w:rsidRPr="231D23B9" w:rsidR="231D23B9">
              <w:rPr>
                <w:rFonts w:ascii="Calibri Light" w:hAnsi="Calibri Light" w:asciiTheme="majorAscii" w:hAnsiTheme="majorAscii"/>
              </w:rPr>
              <w:t>x</w:t>
            </w:r>
          </w:p>
        </w:tc>
        <w:tc>
          <w:tcPr>
            <w:tcW w:w="3540" w:type="dxa"/>
            <w:tcMar/>
          </w:tcPr>
          <w:p w:rsidRPr="00994888" w:rsidR="00994888" w:rsidP="38025A05" w:rsidRDefault="00994888" w14:paraId="4EB0ECB9" w14:textId="162D7FE2">
            <w:pPr>
              <w:rPr>
                <w:rFonts w:ascii="Calibri Light" w:hAnsi="Calibri Light" w:asciiTheme="majorAscii" w:hAnsiTheme="majorAscii"/>
                <w:sz w:val="24"/>
                <w:szCs w:val="24"/>
              </w:rPr>
            </w:pPr>
            <w:r w:rsidRPr="38025A05" w:rsidR="00994888">
              <w:rPr>
                <w:rFonts w:ascii="Calibri Light" w:hAnsi="Calibri Light" w:asciiTheme="majorAscii" w:hAnsiTheme="majorAscii"/>
                <w:sz w:val="24"/>
                <w:szCs w:val="24"/>
              </w:rPr>
              <w:t>Stacy Manfredi</w:t>
            </w:r>
            <w:r w:rsidRPr="38025A05" w:rsidR="00994888">
              <w:rPr>
                <w:rFonts w:ascii="Calibri Light" w:hAnsi="Calibri Light" w:asciiTheme="majorAscii" w:hAnsiTheme="majorAscii"/>
                <w:sz w:val="24"/>
                <w:szCs w:val="24"/>
              </w:rPr>
              <w:t>, HR (non-voting</w:t>
            </w:r>
            <w:r w:rsidRPr="38025A05" w:rsidR="00994888">
              <w:rPr>
                <w:rFonts w:ascii="Calibri Light" w:hAnsi="Calibri Light" w:asciiTheme="majorAscii" w:hAnsiTheme="majorAscii"/>
                <w:sz w:val="24"/>
                <w:szCs w:val="24"/>
              </w:rPr>
              <w:t xml:space="preserve"> [not present 5/3]</w:t>
            </w:r>
          </w:p>
        </w:tc>
      </w:tr>
      <w:tr w:rsidR="00994888" w:rsidTr="5C80D174" w14:paraId="5A287330" w14:textId="77777777">
        <w:tc>
          <w:tcPr>
            <w:tcW w:w="360" w:type="dxa"/>
            <w:tcMar/>
          </w:tcPr>
          <w:p w:rsidR="00994888" w:rsidRDefault="00994888" w14:paraId="7A41CB56" w14:textId="3F6739C6"/>
        </w:tc>
        <w:tc>
          <w:tcPr>
            <w:tcW w:w="6120" w:type="dxa"/>
            <w:gridSpan w:val="3"/>
            <w:tcMar/>
          </w:tcPr>
          <w:p w:rsidRPr="00994888" w:rsidR="00994888" w:rsidP="5FFFBBCE" w:rsidRDefault="00994888" w14:paraId="4922ACA2" w14:textId="0371909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US"/>
              </w:rPr>
            </w:pPr>
            <w:r w:rsidRPr="231D23B9" w:rsidR="00994888">
              <w:rPr>
                <w:rFonts w:ascii="Calibri Light" w:hAnsi="Calibri Light" w:asciiTheme="majorAscii" w:hAnsiTheme="majorAscii"/>
                <w:color w:val="auto"/>
                <w:sz w:val="24"/>
                <w:szCs w:val="24"/>
              </w:rPr>
              <w:t xml:space="preserve">Guests (Discipline Experts): </w:t>
            </w:r>
            <w:r w:rsidRPr="231D23B9" w:rsidR="00994888">
              <w:rPr>
                <w:rFonts w:ascii="Calibri Light" w:hAnsi="Calibri Light" w:asciiTheme="majorAscii" w:hAnsiTheme="majorAscii"/>
                <w:color w:val="auto"/>
                <w:sz w:val="24"/>
                <w:szCs w:val="24"/>
              </w:rPr>
              <w:t xml:space="preserve">Mica Stewart, Tsekani Browne, and </w:t>
            </w:r>
            <w:r w:rsidRPr="231D23B9" w:rsidR="4CA98E1A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US"/>
              </w:rPr>
              <w:t>Aaron Salinger</w:t>
            </w:r>
          </w:p>
        </w:tc>
        <w:tc>
          <w:tcPr>
            <w:tcW w:w="360" w:type="dxa"/>
            <w:tcMar/>
          </w:tcPr>
          <w:p w:rsidRPr="00994888" w:rsidR="00994888" w:rsidP="38025A05" w:rsidRDefault="00994888" w14:paraId="5245AF92" w14:textId="28D1B7ED">
            <w:pPr>
              <w:rPr>
                <w:rFonts w:ascii="Calibri Light" w:hAnsi="Calibri Light" w:asciiTheme="majorAscii" w:hAnsiTheme="majorAscii"/>
              </w:rPr>
            </w:pPr>
          </w:p>
        </w:tc>
        <w:tc>
          <w:tcPr>
            <w:tcW w:w="2235" w:type="dxa"/>
            <w:tcMar/>
          </w:tcPr>
          <w:p w:rsidRPr="00994888" w:rsidR="00994888" w:rsidP="68F72E52" w:rsidRDefault="00994888" w14:paraId="566D6362" w14:textId="26221A73">
            <w:pPr>
              <w:rPr>
                <w:rFonts w:ascii="Calibri Light" w:hAnsi="Calibri Light" w:asciiTheme="majorAscii" w:hAnsiTheme="majorAscii"/>
              </w:rPr>
            </w:pPr>
            <w:r w:rsidRPr="68F72E52" w:rsidR="68F72E52">
              <w:rPr>
                <w:rFonts w:ascii="Calibri Light" w:hAnsi="Calibri Light" w:asciiTheme="majorAscii" w:hAnsiTheme="majorAscii"/>
              </w:rPr>
              <w:t>Dana Miho</w:t>
            </w:r>
          </w:p>
        </w:tc>
        <w:tc>
          <w:tcPr>
            <w:tcW w:w="345" w:type="dxa"/>
            <w:tcMar/>
          </w:tcPr>
          <w:p w:rsidRPr="00994888" w:rsidR="00994888" w:rsidP="47550A3A" w:rsidRDefault="00994888" w14:paraId="3D8A7D4B" w14:textId="34F5DF4F">
            <w:pPr>
              <w:rPr>
                <w:rFonts w:ascii="Calibri Light" w:hAnsi="Calibri Light" w:asciiTheme="majorAscii" w:hAnsiTheme="majorAscii"/>
              </w:rPr>
            </w:pPr>
          </w:p>
        </w:tc>
        <w:tc>
          <w:tcPr>
            <w:tcW w:w="3540" w:type="dxa"/>
            <w:tcMar/>
          </w:tcPr>
          <w:p w:rsidRPr="00994888" w:rsidR="00994888" w:rsidP="38025A05" w:rsidRDefault="00994888" w14:paraId="04F58629" w14:textId="56AF115B">
            <w:pPr>
              <w:pStyle w:val="Normal"/>
              <w:rPr>
                <w:rFonts w:ascii="Calibri Light" w:hAnsi="Calibri Light" w:asciiTheme="majorAscii" w:hAnsiTheme="majorAscii"/>
                <w:sz w:val="24"/>
                <w:szCs w:val="24"/>
              </w:rPr>
            </w:pPr>
            <w:r w:rsidRPr="231D23B9" w:rsidR="00994888">
              <w:rPr>
                <w:rFonts w:ascii="Calibri Light" w:hAnsi="Calibri Light" w:asciiTheme="majorAscii" w:hAnsiTheme="majorAscii"/>
                <w:sz w:val="24"/>
                <w:szCs w:val="24"/>
              </w:rPr>
              <w:t xml:space="preserve">Kelly Fowler, Manager (non-voting) </w:t>
            </w:r>
            <w:r w:rsidRPr="231D23B9" w:rsidR="00994888">
              <w:rPr>
                <w:rFonts w:ascii="Calibri Light" w:hAnsi="Calibri Light" w:asciiTheme="majorAscii" w:hAnsiTheme="majorAscii"/>
                <w:sz w:val="24"/>
                <w:szCs w:val="24"/>
              </w:rPr>
              <w:t>[not present 5/16]</w:t>
            </w:r>
          </w:p>
        </w:tc>
      </w:tr>
    </w:tbl>
    <w:p w:rsidR="00994888" w:rsidRDefault="00994888" w14:paraId="5CD7DD4A" w14:textId="77777777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83"/>
        <w:gridCol w:w="4065"/>
        <w:gridCol w:w="4485"/>
        <w:gridCol w:w="4022"/>
      </w:tblGrid>
      <w:tr w:rsidR="00994888" w:rsidTr="50BAEFDE" w14:paraId="55902FFB" w14:textId="77777777">
        <w:tc>
          <w:tcPr>
            <w:tcW w:w="383" w:type="dxa"/>
            <w:tcMar/>
          </w:tcPr>
          <w:p w:rsidR="00994888" w:rsidRDefault="00994888" w14:paraId="60514C74" w14:textId="77777777"/>
        </w:tc>
        <w:tc>
          <w:tcPr>
            <w:tcW w:w="4065" w:type="dxa"/>
            <w:tcMar/>
          </w:tcPr>
          <w:p w:rsidRPr="00994888" w:rsidR="00994888" w:rsidRDefault="00994888" w14:paraId="29EEDF8D" w14:textId="77777777">
            <w:pPr>
              <w:rPr>
                <w:b/>
              </w:rPr>
            </w:pPr>
            <w:r w:rsidRPr="00994888">
              <w:rPr>
                <w:b/>
              </w:rPr>
              <w:t>Agenda Item</w:t>
            </w:r>
          </w:p>
        </w:tc>
        <w:tc>
          <w:tcPr>
            <w:tcW w:w="4485" w:type="dxa"/>
            <w:tcMar/>
          </w:tcPr>
          <w:p w:rsidRPr="00994888" w:rsidR="00994888" w:rsidRDefault="00994888" w14:paraId="4C02DCCB" w14:textId="77777777">
            <w:pPr>
              <w:rPr>
                <w:b/>
              </w:rPr>
            </w:pPr>
            <w:r w:rsidRPr="00994888">
              <w:rPr>
                <w:b/>
              </w:rPr>
              <w:t>Outcome</w:t>
            </w:r>
          </w:p>
        </w:tc>
        <w:tc>
          <w:tcPr>
            <w:tcW w:w="4022" w:type="dxa"/>
            <w:tcMar/>
          </w:tcPr>
          <w:p w:rsidRPr="00994888" w:rsidR="00994888" w:rsidRDefault="00994888" w14:paraId="24DD36E8" w14:textId="77777777">
            <w:pPr>
              <w:rPr>
                <w:b/>
              </w:rPr>
            </w:pPr>
            <w:r w:rsidRPr="00994888">
              <w:rPr>
                <w:b/>
              </w:rPr>
              <w:t>Outcome without identifiable information</w:t>
            </w:r>
          </w:p>
        </w:tc>
      </w:tr>
      <w:tr w:rsidR="00994888" w:rsidTr="50BAEFDE" w14:paraId="6B660ADC" w14:textId="77777777">
        <w:tc>
          <w:tcPr>
            <w:tcW w:w="383" w:type="dxa"/>
            <w:tcMar/>
          </w:tcPr>
          <w:p w:rsidR="00994888" w:rsidP="00994888" w:rsidRDefault="00994888" w14:paraId="178D97E3" w14:textId="77777777">
            <w:r>
              <w:t>I</w:t>
            </w:r>
          </w:p>
        </w:tc>
        <w:tc>
          <w:tcPr>
            <w:tcW w:w="4065" w:type="dxa"/>
            <w:tcMar/>
          </w:tcPr>
          <w:p w:rsidR="00994888" w:rsidP="00994888" w:rsidRDefault="00994888" w14:paraId="2E08A1ED" w14:textId="296969F7">
            <w:r w:rsidRPr="231D23B9" w:rsidR="00994888">
              <w:rPr>
                <w:rFonts w:eastAsia="" w:eastAsiaTheme="minorEastAsia"/>
                <w:b w:val="1"/>
                <w:bCs w:val="1"/>
              </w:rPr>
              <w:t xml:space="preserve">Review 4/18/22, 4/25/22, </w:t>
            </w:r>
            <w:r w:rsidRPr="231D23B9" w:rsidR="340518E5">
              <w:rPr>
                <w:rFonts w:eastAsia="" w:eastAsiaTheme="minorEastAsia"/>
                <w:b w:val="1"/>
                <w:bCs w:val="1"/>
              </w:rPr>
              <w:t>4/28/22, 5/2 &amp; 5/3</w:t>
            </w:r>
            <w:r w:rsidRPr="231D23B9" w:rsidR="00994888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minutes</w:t>
            </w:r>
          </w:p>
        </w:tc>
        <w:tc>
          <w:tcPr>
            <w:tcW w:w="4485" w:type="dxa"/>
            <w:tcMar/>
          </w:tcPr>
          <w:p w:rsidR="00994888" w:rsidP="03AEED4A" w:rsidRDefault="00994888" w14:paraId="1C38DF5C" w14:textId="0AF875AB">
            <w:pPr>
              <w:pStyle w:val="Normal"/>
              <w:tabs>
                <w:tab w:val="left" w:leader="none" w:pos="1890"/>
              </w:tabs>
              <w:bidi w:val="0"/>
              <w:spacing w:before="0" w:beforeAutospacing="off" w:after="0" w:afterAutospacing="off" w:line="256" w:lineRule="auto"/>
              <w:ind w:left="0" w:right="0"/>
              <w:jc w:val="left"/>
              <w:rPr>
                <w:rFonts w:eastAsia="" w:eastAsiaTheme="minorEastAsia"/>
                <w:color w:val="auto"/>
              </w:rPr>
            </w:pPr>
            <w:r w:rsidRPr="5C80D174" w:rsidR="5C80D174">
              <w:rPr>
                <w:rFonts w:eastAsia="" w:eastAsiaTheme="minorEastAsia"/>
                <w:color w:val="auto"/>
              </w:rPr>
              <w:t>did not have time to review minutes</w:t>
            </w:r>
          </w:p>
        </w:tc>
        <w:tc>
          <w:tcPr>
            <w:tcW w:w="4022" w:type="dxa"/>
            <w:tcMar/>
          </w:tcPr>
          <w:p w:rsidR="00994888" w:rsidP="5C80D174" w:rsidRDefault="00994888" w14:paraId="4CE054E2" w14:textId="0AF875AB">
            <w:pPr>
              <w:pStyle w:val="Normal"/>
              <w:tabs>
                <w:tab w:val="left" w:pos="1890"/>
              </w:tabs>
              <w:bidi w:val="0"/>
              <w:spacing w:before="0" w:beforeAutospacing="off" w:after="0" w:afterAutospacing="off" w:line="256" w:lineRule="auto"/>
              <w:ind w:left="0" w:right="0"/>
              <w:jc w:val="left"/>
              <w:rPr>
                <w:rFonts w:eastAsia="" w:eastAsiaTheme="minorEastAsia"/>
                <w:color w:val="auto"/>
              </w:rPr>
            </w:pPr>
            <w:r w:rsidRPr="5C80D174" w:rsidR="5C80D174">
              <w:rPr>
                <w:rFonts w:eastAsia="" w:eastAsiaTheme="minorEastAsia"/>
                <w:color w:val="auto"/>
              </w:rPr>
              <w:t>did not have time to review minutes</w:t>
            </w:r>
          </w:p>
          <w:p w:rsidR="00994888" w:rsidP="7D72CBA9" w:rsidRDefault="00994888" w14:paraId="4CDD933B" w14:textId="337C70D7">
            <w:pPr>
              <w:pStyle w:val="Normal"/>
              <w:tabs>
                <w:tab w:val="left" w:pos="1890"/>
              </w:tabs>
              <w:spacing w:line="256" w:lineRule="auto"/>
              <w:rPr>
                <w:rFonts w:eastAsia="" w:eastAsiaTheme="minorEastAsia"/>
              </w:rPr>
            </w:pPr>
          </w:p>
        </w:tc>
      </w:tr>
      <w:tr w:rsidR="00994888" w:rsidTr="50BAEFDE" w14:paraId="6E135DC2" w14:textId="77777777">
        <w:tc>
          <w:tcPr>
            <w:tcW w:w="383" w:type="dxa"/>
            <w:tcMar/>
          </w:tcPr>
          <w:p w:rsidR="00994888" w:rsidP="00994888" w:rsidRDefault="00994888" w14:paraId="44BB7E40" w14:textId="77777777">
            <w:r>
              <w:t>II</w:t>
            </w:r>
          </w:p>
        </w:tc>
        <w:tc>
          <w:tcPr>
            <w:tcW w:w="4065" w:type="dxa"/>
            <w:tcMar/>
          </w:tcPr>
          <w:p w:rsidR="00994888" w:rsidP="00994888" w:rsidRDefault="00994888" w14:paraId="67E73F7B" w14:textId="77777777">
            <w:pPr>
              <w:tabs>
                <w:tab w:val="left" w:pos="1890"/>
              </w:tabs>
              <w:snapToGrid w:val="0"/>
              <w:rPr>
                <w:rFonts w:ascii="Tahoma" w:hAnsi="Tahoma" w:cs="Tahoma"/>
                <w:bCs/>
                <w:sz w:val="20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4"/>
              </w:rPr>
              <w:t>Information/Public Comment</w:t>
            </w:r>
          </w:p>
        </w:tc>
        <w:tc>
          <w:tcPr>
            <w:tcW w:w="4485" w:type="dxa"/>
            <w:tcMar/>
          </w:tcPr>
          <w:p w:rsidR="00994888" w:rsidP="68F72E52" w:rsidRDefault="00994888" w14:paraId="2D7B308B" w14:textId="175543B2">
            <w:pPr>
              <w:pStyle w:val="Normal"/>
              <w:tabs>
                <w:tab w:val="left" w:leader="none" w:pos="1890"/>
              </w:tabs>
              <w:spacing w:before="0" w:beforeAutospacing="off" w:after="0" w:afterAutospacing="off" w:line="256" w:lineRule="auto"/>
              <w:ind/>
              <w:rPr>
                <w:rFonts w:eastAsia="" w:eastAsiaTheme="minorEastAsia"/>
              </w:rPr>
            </w:pPr>
          </w:p>
        </w:tc>
        <w:tc>
          <w:tcPr>
            <w:tcW w:w="4022" w:type="dxa"/>
            <w:tcMar/>
          </w:tcPr>
          <w:p w:rsidR="00994888" w:rsidP="7749F3CF" w:rsidRDefault="00994888" w14:paraId="6A021CAF" w14:textId="24B57391">
            <w:pPr>
              <w:pStyle w:val="Normal"/>
              <w:tabs>
                <w:tab w:val="left" w:pos="1890"/>
              </w:tabs>
              <w:spacing w:line="256" w:lineRule="auto"/>
              <w:rPr>
                <w:rFonts w:eastAsia="" w:eastAsiaTheme="minorEastAsia"/>
              </w:rPr>
            </w:pPr>
          </w:p>
        </w:tc>
      </w:tr>
      <w:tr w:rsidR="003A0F11" w:rsidTr="50BAEFDE" w14:paraId="6726157D" w14:textId="77777777">
        <w:tc>
          <w:tcPr>
            <w:tcW w:w="383" w:type="dxa"/>
            <w:tcMar/>
          </w:tcPr>
          <w:p w:rsidR="003A0F11" w:rsidP="003A0F11" w:rsidRDefault="003A0F11" w14:paraId="7800C2CD" w14:textId="77777777">
            <w:r>
              <w:t>III</w:t>
            </w:r>
          </w:p>
        </w:tc>
        <w:tc>
          <w:tcPr>
            <w:tcW w:w="4065" w:type="dxa"/>
            <w:tcMar/>
          </w:tcPr>
          <w:p w:rsidR="003A0F11" w:rsidP="003A0F11" w:rsidRDefault="003A0F11" w14:paraId="503E1EE5" w14:textId="77777777">
            <w:pPr>
              <w:tabs>
                <w:tab w:val="left" w:pos="1890"/>
              </w:tabs>
              <w:snapToGrid w:val="0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Items for Action/ Discussion</w:t>
            </w:r>
          </w:p>
        </w:tc>
        <w:tc>
          <w:tcPr>
            <w:tcW w:w="4485" w:type="dxa"/>
            <w:tcMar/>
          </w:tcPr>
          <w:p w:rsidRPr="003A0F11" w:rsidR="003A0F11" w:rsidP="003A0F11" w:rsidRDefault="003A0F11" w14:paraId="7A340ABC" w14:textId="77777777">
            <w:pPr>
              <w:snapToGrid w:val="0"/>
              <w:rPr>
                <w:rFonts w:eastAsiaTheme="minorEastAsia"/>
                <w:i/>
              </w:rPr>
            </w:pPr>
            <w:r w:rsidRPr="003A0F11">
              <w:rPr>
                <w:rFonts w:eastAsiaTheme="minorEastAsia"/>
                <w:i/>
              </w:rPr>
              <w:t>Minutes for HR and Equivalency Cmt:</w:t>
            </w:r>
          </w:p>
        </w:tc>
        <w:tc>
          <w:tcPr>
            <w:tcW w:w="4022" w:type="dxa"/>
            <w:tcMar/>
          </w:tcPr>
          <w:p w:rsidRPr="003A0F11" w:rsidR="003A0F11" w:rsidP="003A0F11" w:rsidRDefault="003A0F11" w14:paraId="398CBC71" w14:textId="77777777">
            <w:pPr>
              <w:snapToGrid w:val="0"/>
              <w:rPr>
                <w:rFonts w:eastAsiaTheme="minorEastAsia"/>
                <w:i/>
              </w:rPr>
            </w:pPr>
            <w:r w:rsidRPr="003A0F11">
              <w:rPr>
                <w:rFonts w:eastAsiaTheme="minorEastAsia"/>
                <w:i/>
              </w:rPr>
              <w:t>Minutes redacted for Board and Senate:</w:t>
            </w:r>
          </w:p>
        </w:tc>
      </w:tr>
      <w:tr w:rsidR="68F72E52" w:rsidTr="50BAEFDE" w14:paraId="47E8FCC3">
        <w:tc>
          <w:tcPr>
            <w:tcW w:w="383" w:type="dxa"/>
            <w:tcMar/>
          </w:tcPr>
          <w:p w:rsidR="68F72E52" w:rsidP="68F72E52" w:rsidRDefault="68F72E52" w14:paraId="33594F5F" w14:textId="662D0625">
            <w:pPr>
              <w:pStyle w:val="Normal"/>
            </w:pPr>
          </w:p>
        </w:tc>
        <w:tc>
          <w:tcPr>
            <w:tcW w:w="4065" w:type="dxa"/>
            <w:tcMar/>
          </w:tcPr>
          <w:p w:rsidR="68F72E52" w:rsidP="68F72E52" w:rsidRDefault="68F72E52" w14:paraId="489CA9B1" w14:textId="4BE95A71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</w:pPr>
            <w:r w:rsidRPr="68F72E52" w:rsidR="68F72E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>Ethnic Studies MQs</w:t>
            </w:r>
            <w:r w:rsidRPr="68F72E52" w:rsidR="68F72E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>:</w:t>
            </w:r>
          </w:p>
          <w:p w:rsidR="68F72E52" w:rsidP="68F72E52" w:rsidRDefault="68F72E52" w14:paraId="6C89B9CC" w14:textId="2D045D7A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</w:pPr>
            <w:r w:rsidRPr="68F72E52" w:rsidR="68F72E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 xml:space="preserve">1. Master’s in the ethnic studies field; </w:t>
            </w:r>
          </w:p>
          <w:p w:rsidR="68F72E52" w:rsidP="68F72E52" w:rsidRDefault="68F72E52" w14:paraId="2EEE1BC3" w14:textId="0316F3AA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</w:pPr>
            <w:r w:rsidRPr="68F72E52" w:rsidR="68F72E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>OR</w:t>
            </w:r>
            <w:r>
              <w:br/>
            </w:r>
            <w:r w:rsidRPr="68F72E52" w:rsidR="68F72E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 xml:space="preserve">2. A master’s in American Studies/Ethnicity, </w:t>
            </w:r>
            <w:r w:rsidRPr="68F72E52" w:rsidR="68F72E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Latino</w:t>
            </w:r>
            <w:r w:rsidRPr="68F72E52" w:rsidR="68F72E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 xml:space="preserve"> Studies, La Raza Studies, Central American Studies, Latin American Studies, Cross Cultural Studies, Race and Ethnic Relations, Asian-American Studies, or African-American Studies; </w:t>
            </w:r>
          </w:p>
          <w:p w:rsidR="68F72E52" w:rsidP="68F72E52" w:rsidRDefault="68F72E52" w14:paraId="16E84047" w14:textId="285DDC49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</w:pPr>
            <w:r w:rsidRPr="68F72E52" w:rsidR="68F72E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>OR</w:t>
            </w:r>
            <w:r>
              <w:br/>
            </w:r>
            <w:r w:rsidRPr="68F72E52" w:rsidR="68F72E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 xml:space="preserve">3. The equivalent (please request an equivalency review in the application); </w:t>
            </w:r>
          </w:p>
          <w:p w:rsidR="68F72E52" w:rsidP="68F72E52" w:rsidRDefault="68F72E52" w14:paraId="6832C08B" w14:textId="14627A04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</w:pPr>
            <w:r w:rsidRPr="68F72E52" w:rsidR="68F72E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>OR</w:t>
            </w:r>
            <w:r>
              <w:br/>
            </w:r>
            <w:r w:rsidRPr="68F72E52" w:rsidR="68F72E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>4. Master’s in Interdisciplinary Studies;</w:t>
            </w:r>
          </w:p>
          <w:p w:rsidR="68F72E52" w:rsidP="68F72E52" w:rsidRDefault="68F72E52" w14:paraId="0CABDE21" w14:textId="17E035B2">
            <w:pPr>
              <w:pStyle w:val="Normal"/>
              <w:spacing w:line="256" w:lineRule="auto"/>
              <w:rPr>
                <w:rFonts w:ascii="Calibri" w:hAnsi="Calibri" w:eastAsia="Calibri"/>
                <w:b w:val="1"/>
                <w:bCs w:val="1"/>
              </w:rPr>
            </w:pPr>
          </w:p>
        </w:tc>
        <w:tc>
          <w:tcPr>
            <w:tcW w:w="4485" w:type="dxa"/>
            <w:tcMar/>
          </w:tcPr>
          <w:p w:rsidR="68F72E52" w:rsidP="231D23B9" w:rsidRDefault="68F72E52" w14:paraId="4338E414" w14:textId="38888F26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</w:pPr>
          </w:p>
          <w:p w:rsidR="68F72E52" w:rsidP="231D23B9" w:rsidRDefault="68F72E52" w14:paraId="16054578" w14:textId="18FFC6EB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</w:pPr>
          </w:p>
        </w:tc>
        <w:tc>
          <w:tcPr>
            <w:tcW w:w="4022" w:type="dxa"/>
            <w:tcMar/>
          </w:tcPr>
          <w:p w:rsidR="68F72E52" w:rsidP="5C80D174" w:rsidRDefault="68F72E52" w14:paraId="467383CF" w14:textId="5D369EF3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</w:pPr>
            <w:r w:rsidRPr="5C80D174" w:rsidR="231D23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 xml:space="preserve">Applicant 1. </w:t>
            </w: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 xml:space="preserve">has a BA and MA which do not provide </w:t>
            </w: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>Ethnic</w:t>
            </w: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 xml:space="preserve"> Studies background. Doctorate is in African Studies (not African American Studies), no transcript provided. </w:t>
            </w:r>
            <w:r w:rsidRPr="5C80D174" w:rsidR="231D23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 xml:space="preserve">Discipline Experts </w:t>
            </w:r>
            <w:proofErr w:type="gramStart"/>
            <w:r w:rsidRPr="5C80D174" w:rsidR="231D23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>recommend to</w:t>
            </w:r>
            <w:proofErr w:type="gramEnd"/>
            <w:r w:rsidRPr="5C80D174" w:rsidR="231D23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 xml:space="preserve"> not </w:t>
            </w:r>
            <w:proofErr w:type="gramStart"/>
            <w:r w:rsidRPr="5C80D174" w:rsidR="231D23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>grant</w:t>
            </w:r>
            <w:proofErr w:type="gramEnd"/>
            <w:r w:rsidRPr="5C80D174" w:rsidR="231D23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 xml:space="preserve"> an equivalency.</w:t>
            </w:r>
          </w:p>
          <w:p w:rsidR="68F72E52" w:rsidP="5C80D174" w:rsidRDefault="68F72E52" w14:paraId="52C07A9A" w14:textId="56968C5B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</w:pPr>
          </w:p>
          <w:p w:rsidR="68F72E52" w:rsidP="5C80D174" w:rsidRDefault="68F72E52" w14:paraId="2253B430" w14:textId="6FE868D8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</w:pPr>
            <w:r w:rsidRPr="5C80D174" w:rsidR="231D23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 xml:space="preserve">Applicant 2. </w:t>
            </w:r>
            <w:r w:rsidRPr="5C80D174" w:rsidR="231D23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>BA 2</w:t>
            </w:r>
            <w:r w:rsidRPr="5C80D174" w:rsidR="231D23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vertAlign w:val="superscript"/>
                <w:lang w:val="en-US"/>
              </w:rPr>
              <w:t>nd</w:t>
            </w:r>
            <w:r w:rsidRPr="5C80D174" w:rsidR="231D23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 xml:space="preserve"> major Chicano studies, MA History with </w:t>
            </w:r>
          </w:p>
          <w:p w:rsidR="68F72E52" w:rsidP="5C80D174" w:rsidRDefault="68F72E52" w14:paraId="5319FF46" w14:textId="4F3E646C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</w:pP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 xml:space="preserve">CHIC 499 </w:t>
            </w: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>Indp</w:t>
            </w: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 xml:space="preserve"> Study</w:t>
            </w:r>
          </w:p>
          <w:p w:rsidR="68F72E52" w:rsidP="5C80D174" w:rsidRDefault="68F72E52" w14:paraId="2FBAB2B8" w14:textId="36663F1F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</w:pP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>CHIC 360 Chicanos in the Law</w:t>
            </w:r>
          </w:p>
          <w:p w:rsidR="68F72E52" w:rsidP="5C80D174" w:rsidRDefault="68F72E52" w14:paraId="07996748" w14:textId="7EA86420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</w:pP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>HIST 408 History of CA</w:t>
            </w:r>
            <w:r>
              <w:br/>
            </w: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>Internship on Ethnic Studies topics</w:t>
            </w:r>
          </w:p>
          <w:p w:rsidR="68F72E52" w:rsidP="5C80D174" w:rsidRDefault="68F72E52" w14:paraId="4D7D66E2" w14:textId="2A4F20F3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</w:pP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 xml:space="preserve">Not recommended for equivalency by the discipline experts and </w:t>
            </w:r>
          </w:p>
          <w:p w:rsidR="68F72E52" w:rsidP="5C80D174" w:rsidRDefault="68F72E52" w14:paraId="0974C3BB" w14:textId="6C336BD4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</w:pPr>
          </w:p>
          <w:p w:rsidR="68F72E52" w:rsidP="5C80D174" w:rsidRDefault="68F72E52" w14:paraId="304966CB" w14:textId="749F4529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</w:pPr>
            <w:r w:rsidRPr="5C80D174" w:rsidR="231D23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 xml:space="preserve">Applicant </w:t>
            </w:r>
            <w:r w:rsidRPr="5C80D174" w:rsidR="231D23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 xml:space="preserve">3. </w:t>
            </w: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 xml:space="preserve">MA and PhD in Anthro, not enough coursework in Ethnic Studies. </w:t>
            </w:r>
            <w:r w:rsidRPr="5C80D174" w:rsidR="231D23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 xml:space="preserve">Discipline Experts </w:t>
            </w:r>
            <w:proofErr w:type="gramStart"/>
            <w:r w:rsidRPr="5C80D174" w:rsidR="231D23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>recommend to</w:t>
            </w:r>
            <w:proofErr w:type="gramEnd"/>
            <w:r w:rsidRPr="5C80D174" w:rsidR="231D23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 xml:space="preserve"> not </w:t>
            </w:r>
            <w:proofErr w:type="gramStart"/>
            <w:r w:rsidRPr="5C80D174" w:rsidR="231D23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>grant</w:t>
            </w:r>
            <w:proofErr w:type="gramEnd"/>
            <w:r w:rsidRPr="5C80D174" w:rsidR="231D23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 xml:space="preserve"> an equivalency.</w:t>
            </w:r>
          </w:p>
          <w:p w:rsidR="68F72E52" w:rsidP="5C80D174" w:rsidRDefault="68F72E52" w14:paraId="2E1FCE35" w14:textId="6D82C973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</w:pPr>
            <w:r w:rsidRPr="5C80D174" w:rsidR="231D23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>Antro 444 Hist of Chicano People</w:t>
            </w:r>
          </w:p>
          <w:p w:rsidR="68F72E52" w:rsidP="5C80D174" w:rsidRDefault="68F72E52" w14:paraId="2A38B860" w14:textId="2E1D39A5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</w:pPr>
          </w:p>
          <w:p w:rsidR="68F72E52" w:rsidP="5C80D174" w:rsidRDefault="68F72E52" w14:paraId="71492295" w14:textId="38A1098C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</w:pPr>
            <w:r w:rsidRPr="5C80D174" w:rsidR="231D23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 xml:space="preserve">Applicant 4. </w:t>
            </w: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 xml:space="preserve">BA Journalism, M Ed, </w:t>
            </w:r>
          </w:p>
          <w:p w:rsidR="68F72E52" w:rsidP="5C80D174" w:rsidRDefault="68F72E52" w14:paraId="3BC6AB4A" w14:textId="741B8DD5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</w:pP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 xml:space="preserve">Multicultural &amp; Equity Studies in Education, Ph.D. </w:t>
            </w: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 xml:space="preserve">Had some Ethnic Studies coursework, but not enough for equivalency. </w:t>
            </w:r>
            <w:r w:rsidRPr="5C80D174" w:rsidR="231D23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 xml:space="preserve">Discipline Experts </w:t>
            </w:r>
            <w:proofErr w:type="gramStart"/>
            <w:r w:rsidRPr="5C80D174" w:rsidR="231D23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>recommend to</w:t>
            </w:r>
            <w:proofErr w:type="gramEnd"/>
            <w:r w:rsidRPr="5C80D174" w:rsidR="231D23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 xml:space="preserve"> not </w:t>
            </w:r>
            <w:proofErr w:type="gramStart"/>
            <w:r w:rsidRPr="5C80D174" w:rsidR="231D23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>grant</w:t>
            </w:r>
            <w:proofErr w:type="gramEnd"/>
            <w:r w:rsidRPr="5C80D174" w:rsidR="231D23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 xml:space="preserve"> an equivalency.</w:t>
            </w:r>
          </w:p>
          <w:p w:rsidR="68F72E52" w:rsidP="5C80D174" w:rsidRDefault="68F72E52" w14:paraId="7590EF3A" w14:textId="3B04FCD8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</w:pPr>
          </w:p>
          <w:p w:rsidR="68F72E52" w:rsidP="5C80D174" w:rsidRDefault="68F72E52" w14:paraId="736FA15D" w14:textId="0643B741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</w:pPr>
            <w:r w:rsidRPr="5C80D174" w:rsidR="231D23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 xml:space="preserve">Applicant 5. </w:t>
            </w: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>Ph.D. History, with some coursework in Chicanx History, Latinx history, MA in History</w:t>
            </w:r>
          </w:p>
          <w:p w:rsidR="68F72E52" w:rsidP="5C80D174" w:rsidRDefault="68F72E52" w14:paraId="4193E145" w14:textId="506250E8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</w:pP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 xml:space="preserve">Hist 228- </w:t>
            </w: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>Immigran</w:t>
            </w: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>/Ethnic</w:t>
            </w:r>
          </w:p>
          <w:p w:rsidR="68F72E52" w:rsidP="5C80D174" w:rsidRDefault="68F72E52" w14:paraId="7481647C" w14:textId="5B73D9E0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</w:pP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 xml:space="preserve">Hist 312 </w:t>
            </w: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>Read Native Am Hist</w:t>
            </w:r>
          </w:p>
          <w:p w:rsidR="68F72E52" w:rsidP="5C80D174" w:rsidRDefault="68F72E52" w14:paraId="323A22C0" w14:textId="7C0E778F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</w:pP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>Rel 454 Healing Trad in Amer</w:t>
            </w:r>
          </w:p>
          <w:p w:rsidR="68F72E52" w:rsidP="5C80D174" w:rsidRDefault="68F72E52" w14:paraId="59EDDACB" w14:textId="50C2D8B4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</w:pP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>Histo</w:t>
            </w: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 xml:space="preserve"> 200N Mexico-US Border</w:t>
            </w:r>
          </w:p>
          <w:p w:rsidR="68F72E52" w:rsidP="5C80D174" w:rsidRDefault="68F72E52" w14:paraId="7F14093C" w14:textId="47C8DE82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</w:pP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 xml:space="preserve">Hist 496- </w:t>
            </w: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>Indep</w:t>
            </w: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 xml:space="preserve"> research. </w:t>
            </w: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 xml:space="preserve">Dissertation classes: Searching for a Latino Pentecostal Identity- </w:t>
            </w:r>
          </w:p>
          <w:p w:rsidR="68F72E52" w:rsidP="5C80D174" w:rsidRDefault="68F72E52" w14:paraId="55BFF830" w14:textId="08B782B5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</w:pPr>
            <w:r w:rsidRPr="5C80D174" w:rsidR="231D23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 xml:space="preserve">Following much discussion regarding which of the courses are equivalent to Ethnic Studies courses, </w:t>
            </w:r>
            <w:r w:rsidRPr="5C80D174" w:rsidR="231D23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>the</w:t>
            </w:r>
            <w:r w:rsidRPr="5C80D174" w:rsidR="231D23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 xml:space="preserve"> committee denied equivalency. </w:t>
            </w:r>
          </w:p>
          <w:p w:rsidR="68F72E52" w:rsidP="5C80D174" w:rsidRDefault="68F72E52" w14:paraId="0ECD194C" w14:textId="76AEA3BA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</w:pPr>
          </w:p>
          <w:p w:rsidR="68F72E52" w:rsidP="5C80D174" w:rsidRDefault="68F72E52" w14:paraId="6161A832" w14:textId="30325F33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</w:pPr>
          </w:p>
          <w:p w:rsidR="68F72E52" w:rsidP="5C80D174" w:rsidRDefault="68F72E52" w14:paraId="1140D46C" w14:textId="6A482A27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</w:pPr>
            <w:r w:rsidRPr="5C80D174" w:rsidR="231D23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 xml:space="preserve">Applicant 6. </w:t>
            </w:r>
            <w:r>
              <w:br/>
            </w: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>Anthro 690</w:t>
            </w: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>- Ethnicity</w:t>
            </w: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>, Nations, Nationalism</w:t>
            </w:r>
          </w:p>
          <w:p w:rsidR="68F72E52" w:rsidP="5C80D174" w:rsidRDefault="68F72E52" w14:paraId="317EE6D3" w14:textId="4024FA62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</w:pP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>Forest 875</w:t>
            </w: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 xml:space="preserve">- Research Indig </w:t>
            </w: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>Knowl</w:t>
            </w: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 xml:space="preserve"> System</w:t>
            </w:r>
          </w:p>
          <w:p w:rsidR="68F72E52" w:rsidP="5C80D174" w:rsidRDefault="68F72E52" w14:paraId="0C991F93" w14:textId="7C578EA3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</w:pP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>Soc 613-</w:t>
            </w:r>
            <w:r w:rsidRPr="5C80D174" w:rsidR="231D23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 xml:space="preserve"> </w:t>
            </w: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>Social Ecol of Amazon Basin</w:t>
            </w:r>
          </w:p>
          <w:p w:rsidR="68F72E52" w:rsidP="5C80D174" w:rsidRDefault="68F72E52" w14:paraId="04B1BC77" w14:textId="1EE35C7E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</w:pP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>Antro 329-Anthro of Lowland S American</w:t>
            </w:r>
          </w:p>
          <w:p w:rsidR="68F72E52" w:rsidP="5C80D174" w:rsidRDefault="68F72E52" w14:paraId="568BA11E" w14:textId="7795EB4F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</w:pP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 xml:space="preserve">Anthro 332 </w:t>
            </w: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>Archeology of So America</w:t>
            </w:r>
          </w:p>
          <w:p w:rsidR="68F72E52" w:rsidP="5C80D174" w:rsidRDefault="68F72E52" w14:paraId="7B479052" w14:textId="0666285A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</w:pP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>Geog 537 Culture and Environment</w:t>
            </w:r>
          </w:p>
          <w:p w:rsidR="68F72E52" w:rsidP="5C80D174" w:rsidRDefault="68F72E52" w14:paraId="1AAECEAB" w14:textId="5601197D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</w:pP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>Soc 901 Political Econ of Dev</w:t>
            </w:r>
          </w:p>
          <w:p w:rsidR="68F72E52" w:rsidP="5C80D174" w:rsidRDefault="68F72E52" w14:paraId="0EEE61F1" w14:textId="1C9CE0A7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</w:pPr>
            <w:r w:rsidRPr="5C80D174" w:rsidR="231D2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>Minor: Latin American, Caribbean, and Iberian Studies.</w:t>
            </w:r>
          </w:p>
          <w:p w:rsidR="68F72E52" w:rsidP="5C80D174" w:rsidRDefault="68F72E52" w14:paraId="759EACDA" w14:textId="53FA737E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</w:pPr>
          </w:p>
          <w:p w:rsidR="68F72E52" w:rsidP="5C80D174" w:rsidRDefault="68F72E52" w14:paraId="232CDB2D" w14:textId="70019326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</w:pPr>
            <w:r w:rsidRPr="5C80D174" w:rsidR="231D23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>Committee agrees to grant applicant equivalency to Master’s in Latin American Studies (which is MQ) per recommendation of the discipline experts.</w:t>
            </w:r>
          </w:p>
          <w:p w:rsidR="68F72E52" w:rsidP="5C80D174" w:rsidRDefault="68F72E52" w14:paraId="399C2ED5" w14:textId="38888F26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</w:pPr>
          </w:p>
          <w:p w:rsidR="68F72E52" w:rsidP="68F72E52" w:rsidRDefault="68F72E52" w14:paraId="3A6A6397" w14:textId="29A2B23F">
            <w:pPr>
              <w:pStyle w:val="ListParagraph"/>
              <w:spacing w:line="256" w:lineRule="auto"/>
              <w:jc w:val="left"/>
              <w:rPr>
                <w:rFonts w:ascii="Calibri" w:hAnsi="Calibri" w:eastAsia="Calibri"/>
              </w:rPr>
            </w:pPr>
          </w:p>
        </w:tc>
      </w:tr>
      <w:tr w:rsidR="003A0F11" w:rsidTr="50BAEFDE" w14:paraId="4B183129" w14:textId="77777777">
        <w:tc>
          <w:tcPr>
            <w:tcW w:w="383" w:type="dxa"/>
            <w:tcMar/>
          </w:tcPr>
          <w:p w:rsidR="003A0F11" w:rsidP="003A0F11" w:rsidRDefault="003A0F11" w14:paraId="22BF8618" w14:textId="77777777"/>
        </w:tc>
        <w:tc>
          <w:tcPr>
            <w:tcW w:w="4065" w:type="dxa"/>
            <w:tcMar/>
          </w:tcPr>
          <w:p w:rsidR="003A0F11" w:rsidP="7D72CBA9" w:rsidRDefault="003A0F11" w14:paraId="404BAA9D" w14:textId="5864848B">
            <w:pPr>
              <w:pStyle w:val="Normal"/>
              <w:spacing w:line="256" w:lineRule="auto"/>
              <w:rPr>
                <w:rFonts w:ascii="Calibri" w:hAnsi="Calibri" w:eastAsia="Calibri"/>
                <w:b w:val="1"/>
                <w:bCs w:val="1"/>
              </w:rPr>
            </w:pPr>
          </w:p>
        </w:tc>
        <w:tc>
          <w:tcPr>
            <w:tcW w:w="4485" w:type="dxa"/>
            <w:tcMar/>
          </w:tcPr>
          <w:p w:rsidRPr="001C523A" w:rsidR="003A0F11" w:rsidP="7D72CBA9" w:rsidRDefault="003A0F11" w14:paraId="590137D9" w14:textId="7018D939">
            <w:pPr>
              <w:pStyle w:val="ListParagraph"/>
              <w:spacing w:line="256" w:lineRule="auto"/>
              <w:ind w:left="0"/>
              <w:rPr>
                <w:rFonts w:ascii="Calibri" w:hAnsi="Calibri" w:eastAsia="Calibri"/>
              </w:rPr>
            </w:pPr>
          </w:p>
        </w:tc>
        <w:tc>
          <w:tcPr>
            <w:tcW w:w="4022" w:type="dxa"/>
            <w:tcMar/>
          </w:tcPr>
          <w:p w:rsidR="001C523A" w:rsidP="7749F3CF" w:rsidRDefault="001C523A" w14:paraId="187E949E" w14:textId="7CD57368">
            <w:pPr>
              <w:pStyle w:val="Normal"/>
              <w:rPr>
                <w:rFonts w:ascii="Calibri" w:hAnsi="Calibri" w:eastAsia="Calibri"/>
                <w:b w:val="1"/>
                <w:bCs w:val="1"/>
              </w:rPr>
            </w:pPr>
          </w:p>
        </w:tc>
      </w:tr>
      <w:tr w:rsidR="001C523A" w:rsidTr="50BAEFDE" w14:paraId="43A0CB83" w14:textId="77777777">
        <w:tc>
          <w:tcPr>
            <w:tcW w:w="383" w:type="dxa"/>
            <w:tcMar/>
          </w:tcPr>
          <w:p w:rsidR="001C523A" w:rsidP="003A0F11" w:rsidRDefault="001C523A" w14:paraId="4DF43FB5" w14:textId="77777777"/>
        </w:tc>
        <w:tc>
          <w:tcPr>
            <w:tcW w:w="4065" w:type="dxa"/>
            <w:tcMar/>
          </w:tcPr>
          <w:p w:rsidRPr="001C523A" w:rsidR="001C523A" w:rsidP="001C523A" w:rsidRDefault="001C523A" w14:paraId="2E3CD6FA" w14:textId="77777777">
            <w:pPr>
              <w:rPr>
                <w:rFonts w:eastAsia="Calibri"/>
                <w:b/>
                <w:bCs/>
              </w:rPr>
            </w:pPr>
            <w:r w:rsidRPr="001C523A">
              <w:rPr>
                <w:rFonts w:eastAsia="Calibri"/>
                <w:b/>
                <w:bCs/>
              </w:rPr>
              <w:t>Next Meeting</w:t>
            </w:r>
          </w:p>
        </w:tc>
        <w:tc>
          <w:tcPr>
            <w:tcW w:w="8507" w:type="dxa"/>
            <w:gridSpan w:val="2"/>
            <w:tcMar/>
          </w:tcPr>
          <w:p w:rsidRPr="001C523A" w:rsidR="001C523A" w:rsidP="001C523A" w:rsidRDefault="001C523A" w14:paraId="6F0FEE96" w14:textId="77777777">
            <w:pPr>
              <w:pStyle w:val="Heading8"/>
              <w:numPr>
                <w:ilvl w:val="0"/>
                <w:numId w:val="0"/>
              </w:numPr>
              <w:tabs>
                <w:tab w:val="left" w:pos="720"/>
              </w:tabs>
              <w:snapToGrid w:val="0"/>
              <w:spacing w:after="120"/>
              <w:rPr>
                <w:rFonts w:cs="Tahoma"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1C523A">
              <w:rPr>
                <w:rFonts w:cs="Tahoma" w:asciiTheme="minorHAnsi" w:hAnsiTheme="minorHAnsi"/>
                <w:b w:val="0"/>
                <w:sz w:val="22"/>
                <w:szCs w:val="22"/>
              </w:rPr>
              <w:t xml:space="preserve">Future Meeting Dates: </w:t>
            </w:r>
            <w:r w:rsidRPr="001C523A">
              <w:rPr>
                <w:rFonts w:cs="ZWAdobeF" w:asciiTheme="minorHAnsi" w:hAnsiTheme="minorHAnsi"/>
                <w:b w:val="0"/>
                <w:sz w:val="22"/>
                <w:szCs w:val="22"/>
              </w:rPr>
              <w:t>7B</w:t>
            </w:r>
            <w:r w:rsidRPr="001C523A">
              <w:rPr>
                <w:rFonts w:cs="Tahoma" w:asciiTheme="minorHAnsi" w:hAnsiTheme="minorHAnsi"/>
                <w:b w:val="0"/>
                <w:color w:val="000000" w:themeColor="text1"/>
                <w:sz w:val="22"/>
                <w:szCs w:val="22"/>
              </w:rPr>
              <w:t>2022 Meetings: 3:30-5:00pm 4</w:t>
            </w:r>
            <w:r w:rsidRPr="001C523A">
              <w:rPr>
                <w:rFonts w:cs="Tahoma" w:asciiTheme="minorHAnsi" w:hAnsiTheme="minorHAnsi"/>
                <w:b w:val="0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1C523A">
              <w:rPr>
                <w:rFonts w:cs="Tahoma"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Monday of each month and other Mondays 4-5 as needed</w:t>
            </w:r>
          </w:p>
          <w:p w:rsidRPr="001C523A" w:rsidR="001C523A" w:rsidP="001C523A" w:rsidRDefault="001C523A" w14:paraId="5140F26B" w14:textId="77777777">
            <w:pPr>
              <w:rPr>
                <w:rFonts w:eastAsiaTheme="minorEastAsia"/>
                <w:b/>
                <w:bCs/>
                <w:szCs w:val="24"/>
              </w:rPr>
            </w:pPr>
          </w:p>
        </w:tc>
      </w:tr>
    </w:tbl>
    <w:p w:rsidR="00994888" w:rsidRDefault="00994888" w14:paraId="0AAC35DD" w14:textId="77777777"/>
    <w:sectPr w:rsidR="00994888" w:rsidSect="00994888"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C349F1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FF7F461" w16cex:dateUtc="2022-05-10T01:30:30.72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C349F11" w16cid:durableId="7FF7F4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23A" w:rsidP="001C523A" w:rsidRDefault="001C523A" w14:paraId="2A024989" w14:textId="77777777">
      <w:pPr>
        <w:spacing w:after="0" w:line="240" w:lineRule="auto"/>
      </w:pPr>
      <w:r>
        <w:separator/>
      </w:r>
    </w:p>
  </w:endnote>
  <w:endnote w:type="continuationSeparator" w:id="0">
    <w:p w:rsidR="001C523A" w:rsidP="001C523A" w:rsidRDefault="001C523A" w14:paraId="0C6C2B1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1073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523A" w:rsidRDefault="001C523A" w14:paraId="7B289BD0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23A" w:rsidRDefault="001C523A" w14:paraId="5FEE846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23A" w:rsidP="001C523A" w:rsidRDefault="001C523A" w14:paraId="72662B8C" w14:textId="77777777">
      <w:pPr>
        <w:spacing w:after="0" w:line="240" w:lineRule="auto"/>
      </w:pPr>
      <w:r>
        <w:separator/>
      </w:r>
    </w:p>
  </w:footnote>
  <w:footnote w:type="continuationSeparator" w:id="0">
    <w:p w:rsidR="001C523A" w:rsidP="001C523A" w:rsidRDefault="001C523A" w14:paraId="57B3C12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5">
    <w:nsid w:val="11d233f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2fd56bb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757773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5f6e39c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2f39b2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5c571a3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1b5c2f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4328679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6032da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618f46b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hybridMultilevel"/>
    <w:tmpl w:val="00000001"/>
    <w:lvl w:ilvl="0">
      <w:start w:val="1"/>
      <w:numFmt w:val="decimal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 w:tplc="3F702A20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 w:tplc="61F8EF08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 w:tplc="BDF6F70A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 w:tplc="C44E895C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 w:tplc="260C090A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 w:tplc="16C6326C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 w:tplc="B88C4956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 w:tplc="D14E47A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0C7514"/>
    <w:multiLevelType w:val="hybridMultilevel"/>
    <w:tmpl w:val="C5D2B54A"/>
    <w:lvl w:ilvl="0" w:tplc="846E1588">
      <w:start w:val="1"/>
      <w:numFmt w:val="lowerLetter"/>
      <w:lvlText w:val="%1."/>
      <w:lvlJc w:val="left"/>
      <w:pPr>
        <w:ind w:left="720" w:hanging="360"/>
      </w:pPr>
    </w:lvl>
    <w:lvl w:ilvl="1" w:tplc="585E75BA">
      <w:start w:val="1"/>
      <w:numFmt w:val="lowerLetter"/>
      <w:lvlText w:val="%2."/>
      <w:lvlJc w:val="left"/>
      <w:pPr>
        <w:ind w:left="1440" w:hanging="360"/>
      </w:pPr>
    </w:lvl>
    <w:lvl w:ilvl="2" w:tplc="D16CCA3A">
      <w:start w:val="1"/>
      <w:numFmt w:val="lowerRoman"/>
      <w:lvlText w:val="%3."/>
      <w:lvlJc w:val="right"/>
      <w:pPr>
        <w:ind w:left="2160" w:hanging="180"/>
      </w:pPr>
    </w:lvl>
    <w:lvl w:ilvl="3" w:tplc="9A2E7978">
      <w:start w:val="1"/>
      <w:numFmt w:val="decimal"/>
      <w:lvlText w:val="%4."/>
      <w:lvlJc w:val="left"/>
      <w:pPr>
        <w:ind w:left="2880" w:hanging="360"/>
      </w:pPr>
    </w:lvl>
    <w:lvl w:ilvl="4" w:tplc="5C40740E">
      <w:start w:val="1"/>
      <w:numFmt w:val="lowerLetter"/>
      <w:lvlText w:val="%5."/>
      <w:lvlJc w:val="left"/>
      <w:pPr>
        <w:ind w:left="3600" w:hanging="360"/>
      </w:pPr>
    </w:lvl>
    <w:lvl w:ilvl="5" w:tplc="AA5E80C2">
      <w:start w:val="1"/>
      <w:numFmt w:val="lowerRoman"/>
      <w:lvlText w:val="%6."/>
      <w:lvlJc w:val="right"/>
      <w:pPr>
        <w:ind w:left="4320" w:hanging="180"/>
      </w:pPr>
    </w:lvl>
    <w:lvl w:ilvl="6" w:tplc="252C6E62">
      <w:start w:val="1"/>
      <w:numFmt w:val="decimal"/>
      <w:lvlText w:val="%7."/>
      <w:lvlJc w:val="left"/>
      <w:pPr>
        <w:ind w:left="5040" w:hanging="360"/>
      </w:pPr>
    </w:lvl>
    <w:lvl w:ilvl="7" w:tplc="0FAA70FA">
      <w:start w:val="1"/>
      <w:numFmt w:val="lowerLetter"/>
      <w:lvlText w:val="%8."/>
      <w:lvlJc w:val="left"/>
      <w:pPr>
        <w:ind w:left="5760" w:hanging="360"/>
      </w:pPr>
    </w:lvl>
    <w:lvl w:ilvl="8" w:tplc="8DB00B8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34D4"/>
    <w:multiLevelType w:val="hybridMultilevel"/>
    <w:tmpl w:val="CDACE9C4"/>
    <w:lvl w:ilvl="0" w:tplc="B0705C6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DE0EFB0">
      <w:start w:val="1"/>
      <w:numFmt w:val="bullet"/>
      <w:lvlText w:val="o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plc="CF1AA9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BC63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A60A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99D60B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DC5B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BA62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458A19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4E2B79"/>
    <w:multiLevelType w:val="hybridMultilevel"/>
    <w:tmpl w:val="DF009FAC"/>
    <w:lvl w:ilvl="0" w:tplc="2FE24D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0C84F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6E3692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8E83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90B9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FCDE9C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BCB0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D8F7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6BC85E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F85822"/>
    <w:multiLevelType w:val="hybridMultilevel"/>
    <w:tmpl w:val="AB5A2D86"/>
    <w:lvl w:ilvl="0" w:tplc="C68805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A030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5EFAFE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EA55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245D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816466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CA8E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9098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199613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535B3A"/>
    <w:multiLevelType w:val="hybridMultilevel"/>
    <w:tmpl w:val="37B21DFC"/>
    <w:lvl w:ilvl="0" w:tplc="C01445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91EB00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724FF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84B5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D8A6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CA0262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8CDB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68B1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6C9061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26646A"/>
    <w:multiLevelType w:val="hybridMultilevel"/>
    <w:tmpl w:val="ECCAB7AC"/>
    <w:lvl w:ilvl="0" w:tplc="AEB03E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C4D8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67A0DA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B6AC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9E73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EA42C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BE3C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5A05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67EC48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1719B0"/>
    <w:multiLevelType w:val="hybridMultilevel"/>
    <w:tmpl w:val="3140AB3C"/>
    <w:lvl w:ilvl="0" w:tplc="C0C82974">
      <w:start w:val="1"/>
      <w:numFmt w:val="decimal"/>
      <w:lvlText w:val="%1."/>
      <w:lvlJc w:val="left"/>
      <w:pPr>
        <w:ind w:left="720" w:hanging="360"/>
      </w:pPr>
    </w:lvl>
    <w:lvl w:ilvl="1" w:tplc="93BE5F4C">
      <w:start w:val="1"/>
      <w:numFmt w:val="lowerLetter"/>
      <w:lvlText w:val="%2."/>
      <w:lvlJc w:val="left"/>
      <w:pPr>
        <w:ind w:left="1440" w:hanging="360"/>
      </w:pPr>
    </w:lvl>
    <w:lvl w:ilvl="2" w:tplc="67861644">
      <w:start w:val="1"/>
      <w:numFmt w:val="lowerRoman"/>
      <w:lvlText w:val="%3."/>
      <w:lvlJc w:val="right"/>
      <w:pPr>
        <w:ind w:left="2160" w:hanging="180"/>
      </w:pPr>
    </w:lvl>
    <w:lvl w:ilvl="3" w:tplc="ACA0E24E">
      <w:start w:val="1"/>
      <w:numFmt w:val="decimal"/>
      <w:lvlText w:val="%4."/>
      <w:lvlJc w:val="left"/>
      <w:pPr>
        <w:ind w:left="2880" w:hanging="360"/>
      </w:pPr>
    </w:lvl>
    <w:lvl w:ilvl="4" w:tplc="82929206">
      <w:start w:val="1"/>
      <w:numFmt w:val="lowerLetter"/>
      <w:lvlText w:val="%5."/>
      <w:lvlJc w:val="left"/>
      <w:pPr>
        <w:ind w:left="3600" w:hanging="360"/>
      </w:pPr>
    </w:lvl>
    <w:lvl w:ilvl="5" w:tplc="8FC02FFE">
      <w:start w:val="1"/>
      <w:numFmt w:val="lowerRoman"/>
      <w:lvlText w:val="%6."/>
      <w:lvlJc w:val="right"/>
      <w:pPr>
        <w:ind w:left="4320" w:hanging="180"/>
      </w:pPr>
    </w:lvl>
    <w:lvl w:ilvl="6" w:tplc="997A8C00">
      <w:start w:val="1"/>
      <w:numFmt w:val="decimal"/>
      <w:lvlText w:val="%7."/>
      <w:lvlJc w:val="left"/>
      <w:pPr>
        <w:ind w:left="5040" w:hanging="360"/>
      </w:pPr>
    </w:lvl>
    <w:lvl w:ilvl="7" w:tplc="83EEA106">
      <w:start w:val="1"/>
      <w:numFmt w:val="lowerLetter"/>
      <w:lvlText w:val="%8."/>
      <w:lvlJc w:val="left"/>
      <w:pPr>
        <w:ind w:left="5760" w:hanging="360"/>
      </w:pPr>
    </w:lvl>
    <w:lvl w:ilvl="8" w:tplc="EA16DF3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0208F"/>
    <w:multiLevelType w:val="hybridMultilevel"/>
    <w:tmpl w:val="9AE00206"/>
    <w:lvl w:ilvl="0" w:tplc="F4B2F6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F3437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47D63D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0E1C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6CBE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F208B4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31A5D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A87B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BC127A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7C17E75"/>
    <w:multiLevelType w:val="hybridMultilevel"/>
    <w:tmpl w:val="5CF45EF0"/>
    <w:lvl w:ilvl="0" w:tplc="728E1D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D236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31282D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A8E7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B6D9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2DDA60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ACFE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BA1E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4ED844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AC6470C"/>
    <w:multiLevelType w:val="hybridMultilevel"/>
    <w:tmpl w:val="D09A23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48E06D3"/>
    <w:multiLevelType w:val="hybridMultilevel"/>
    <w:tmpl w:val="07742E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C6D7C4B"/>
    <w:multiLevelType w:val="hybridMultilevel"/>
    <w:tmpl w:val="59A47024"/>
    <w:lvl w:ilvl="0" w:tplc="776E46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C0055D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A9294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CA80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A67F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3C6ECF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BA3B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EA15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7DD289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342141B"/>
    <w:multiLevelType w:val="hybridMultilevel"/>
    <w:tmpl w:val="EC2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6BF05F2"/>
    <w:multiLevelType w:val="hybridMultilevel"/>
    <w:tmpl w:val="824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BE5F4C">
      <w:start w:val="1"/>
      <w:numFmt w:val="lowerLetter"/>
      <w:lvlText w:val="%2."/>
      <w:lvlJc w:val="left"/>
      <w:pPr>
        <w:ind w:left="1440" w:hanging="360"/>
      </w:pPr>
    </w:lvl>
    <w:lvl w:ilvl="2" w:tplc="67861644">
      <w:start w:val="1"/>
      <w:numFmt w:val="lowerRoman"/>
      <w:lvlText w:val="%3."/>
      <w:lvlJc w:val="right"/>
      <w:pPr>
        <w:ind w:left="2160" w:hanging="180"/>
      </w:pPr>
    </w:lvl>
    <w:lvl w:ilvl="3" w:tplc="ACA0E24E">
      <w:start w:val="1"/>
      <w:numFmt w:val="decimal"/>
      <w:lvlText w:val="%4."/>
      <w:lvlJc w:val="left"/>
      <w:pPr>
        <w:ind w:left="2880" w:hanging="360"/>
      </w:pPr>
    </w:lvl>
    <w:lvl w:ilvl="4" w:tplc="82929206">
      <w:start w:val="1"/>
      <w:numFmt w:val="lowerLetter"/>
      <w:lvlText w:val="%5."/>
      <w:lvlJc w:val="left"/>
      <w:pPr>
        <w:ind w:left="3600" w:hanging="360"/>
      </w:pPr>
    </w:lvl>
    <w:lvl w:ilvl="5" w:tplc="8FC02FFE">
      <w:start w:val="1"/>
      <w:numFmt w:val="lowerRoman"/>
      <w:lvlText w:val="%6."/>
      <w:lvlJc w:val="right"/>
      <w:pPr>
        <w:ind w:left="4320" w:hanging="180"/>
      </w:pPr>
    </w:lvl>
    <w:lvl w:ilvl="6" w:tplc="997A8C00">
      <w:start w:val="1"/>
      <w:numFmt w:val="decimal"/>
      <w:lvlText w:val="%7."/>
      <w:lvlJc w:val="left"/>
      <w:pPr>
        <w:ind w:left="5040" w:hanging="360"/>
      </w:pPr>
    </w:lvl>
    <w:lvl w:ilvl="7" w:tplc="83EEA106">
      <w:start w:val="1"/>
      <w:numFmt w:val="lowerLetter"/>
      <w:lvlText w:val="%8."/>
      <w:lvlJc w:val="left"/>
      <w:pPr>
        <w:ind w:left="5760" w:hanging="360"/>
      </w:pPr>
    </w:lvl>
    <w:lvl w:ilvl="8" w:tplc="EA16DF3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D4642"/>
    <w:multiLevelType w:val="hybridMultilevel"/>
    <w:tmpl w:val="8C8E9714"/>
    <w:lvl w:ilvl="0" w:tplc="9DE02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27">
    <w:abstractNumId w:val="25"/>
  </w:num>
  <w:num w:numId="26">
    <w:abstractNumId w:val="24"/>
  </w:num>
  <w:num w:numId="25">
    <w:abstractNumId w:val="23"/>
  </w:num>
  <w:num w:numId="24">
    <w:abstractNumId w:val="22"/>
  </w:num>
  <w:num w:numId="23">
    <w:abstractNumId w:val="21"/>
  </w:num>
  <w:num w:numId="22">
    <w:abstractNumId w:val="20"/>
  </w:num>
  <w:num w:numId="21">
    <w:abstractNumId w:val="19"/>
  </w:num>
  <w:num w:numId="20">
    <w:abstractNumId w:val="18"/>
  </w:num>
  <w:num w:numId="19">
    <w:abstractNumId w:val="17"/>
  </w:num>
  <w:num w:numId="18">
    <w:abstractNumId w:val="16"/>
  </w: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11"/>
  </w:num>
  <w:num w:numId="10">
    <w:abstractNumId w:val="1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88"/>
    <w:rsid w:val="00070A56"/>
    <w:rsid w:val="001C523A"/>
    <w:rsid w:val="0031FB8A"/>
    <w:rsid w:val="0037868D"/>
    <w:rsid w:val="003A0F11"/>
    <w:rsid w:val="007F75B8"/>
    <w:rsid w:val="00994888"/>
    <w:rsid w:val="00BFEB82"/>
    <w:rsid w:val="00E72822"/>
    <w:rsid w:val="00F74362"/>
    <w:rsid w:val="010DC027"/>
    <w:rsid w:val="016B0F7B"/>
    <w:rsid w:val="01D655F9"/>
    <w:rsid w:val="01EEDC30"/>
    <w:rsid w:val="0244E5D3"/>
    <w:rsid w:val="0250274D"/>
    <w:rsid w:val="02761235"/>
    <w:rsid w:val="029F6DA1"/>
    <w:rsid w:val="02B26878"/>
    <w:rsid w:val="02B3BEA9"/>
    <w:rsid w:val="02C08827"/>
    <w:rsid w:val="02E86BD6"/>
    <w:rsid w:val="034C8968"/>
    <w:rsid w:val="03AEED4A"/>
    <w:rsid w:val="03C42A25"/>
    <w:rsid w:val="0411E296"/>
    <w:rsid w:val="043B1C06"/>
    <w:rsid w:val="0485B9FF"/>
    <w:rsid w:val="04BEE2C6"/>
    <w:rsid w:val="04C29D0C"/>
    <w:rsid w:val="04E859C9"/>
    <w:rsid w:val="05267CF2"/>
    <w:rsid w:val="052F0598"/>
    <w:rsid w:val="053041C1"/>
    <w:rsid w:val="0575D392"/>
    <w:rsid w:val="05983E92"/>
    <w:rsid w:val="05BA9945"/>
    <w:rsid w:val="05DCB6BC"/>
    <w:rsid w:val="05EA093A"/>
    <w:rsid w:val="0647E122"/>
    <w:rsid w:val="069C0E0B"/>
    <w:rsid w:val="0736836B"/>
    <w:rsid w:val="0736836B"/>
    <w:rsid w:val="075AE56D"/>
    <w:rsid w:val="07DABC3A"/>
    <w:rsid w:val="082CBF7C"/>
    <w:rsid w:val="0844F557"/>
    <w:rsid w:val="08A5AF90"/>
    <w:rsid w:val="08CD4FB4"/>
    <w:rsid w:val="08D3E611"/>
    <w:rsid w:val="08F23A07"/>
    <w:rsid w:val="08F6B5CE"/>
    <w:rsid w:val="092975C7"/>
    <w:rsid w:val="09665987"/>
    <w:rsid w:val="0974CDD3"/>
    <w:rsid w:val="0976378B"/>
    <w:rsid w:val="09B7EC65"/>
    <w:rsid w:val="09E0C5B8"/>
    <w:rsid w:val="0A05FE03"/>
    <w:rsid w:val="0A4E96F2"/>
    <w:rsid w:val="0AA45200"/>
    <w:rsid w:val="0B0229E8"/>
    <w:rsid w:val="0B63735A"/>
    <w:rsid w:val="0B9E207D"/>
    <w:rsid w:val="0BA1CE64"/>
    <w:rsid w:val="0C1CF47B"/>
    <w:rsid w:val="0C53FEE9"/>
    <w:rsid w:val="0C5AA0EF"/>
    <w:rsid w:val="0C7F36FE"/>
    <w:rsid w:val="0CEF8D27"/>
    <w:rsid w:val="0D323629"/>
    <w:rsid w:val="0D79855A"/>
    <w:rsid w:val="0D901E2B"/>
    <w:rsid w:val="0D9CBC35"/>
    <w:rsid w:val="0DF8EBA7"/>
    <w:rsid w:val="0E5056F5"/>
    <w:rsid w:val="0E575228"/>
    <w:rsid w:val="0E72352B"/>
    <w:rsid w:val="0F286635"/>
    <w:rsid w:val="0FDEF918"/>
    <w:rsid w:val="100E058C"/>
    <w:rsid w:val="106404B0"/>
    <w:rsid w:val="1065B39E"/>
    <w:rsid w:val="1065B39E"/>
    <w:rsid w:val="106B8616"/>
    <w:rsid w:val="10BCE6EF"/>
    <w:rsid w:val="10C43696"/>
    <w:rsid w:val="10CD2914"/>
    <w:rsid w:val="1110F113"/>
    <w:rsid w:val="111B5F4F"/>
    <w:rsid w:val="1154141E"/>
    <w:rsid w:val="11953698"/>
    <w:rsid w:val="119E5213"/>
    <w:rsid w:val="11F46749"/>
    <w:rsid w:val="123198BC"/>
    <w:rsid w:val="1262F723"/>
    <w:rsid w:val="1268F975"/>
    <w:rsid w:val="137FF8F2"/>
    <w:rsid w:val="139BA572"/>
    <w:rsid w:val="13BAC206"/>
    <w:rsid w:val="13D6ABEF"/>
    <w:rsid w:val="13FEC784"/>
    <w:rsid w:val="142D236E"/>
    <w:rsid w:val="144B3446"/>
    <w:rsid w:val="1463DB6D"/>
    <w:rsid w:val="14A3ADAE"/>
    <w:rsid w:val="14F09F43"/>
    <w:rsid w:val="153775D3"/>
    <w:rsid w:val="153BB0E0"/>
    <w:rsid w:val="153C46C3"/>
    <w:rsid w:val="1563B9CB"/>
    <w:rsid w:val="15A09A37"/>
    <w:rsid w:val="1600810B"/>
    <w:rsid w:val="164534F3"/>
    <w:rsid w:val="16945D2A"/>
    <w:rsid w:val="16D78141"/>
    <w:rsid w:val="1724A118"/>
    <w:rsid w:val="1739A811"/>
    <w:rsid w:val="17568014"/>
    <w:rsid w:val="17C8B815"/>
    <w:rsid w:val="17F5E76D"/>
    <w:rsid w:val="182E1322"/>
    <w:rsid w:val="1863A8CD"/>
    <w:rsid w:val="1873E785"/>
    <w:rsid w:val="188FC058"/>
    <w:rsid w:val="18D83AF9"/>
    <w:rsid w:val="19104B57"/>
    <w:rsid w:val="19530ADB"/>
    <w:rsid w:val="19FF4B89"/>
    <w:rsid w:val="1A0AE6F6"/>
    <w:rsid w:val="1A2B90B9"/>
    <w:rsid w:val="1A831249"/>
    <w:rsid w:val="1ACF2733"/>
    <w:rsid w:val="1BC5D3EB"/>
    <w:rsid w:val="1C02B021"/>
    <w:rsid w:val="1C5DA383"/>
    <w:rsid w:val="1C64B00C"/>
    <w:rsid w:val="1C712960"/>
    <w:rsid w:val="1CC2CD27"/>
    <w:rsid w:val="1D31303B"/>
    <w:rsid w:val="1DC294FE"/>
    <w:rsid w:val="1E318538"/>
    <w:rsid w:val="1E349AF7"/>
    <w:rsid w:val="1E8863BC"/>
    <w:rsid w:val="1E9912AE"/>
    <w:rsid w:val="1EB9256C"/>
    <w:rsid w:val="1F1DC9FA"/>
    <w:rsid w:val="1F6138E5"/>
    <w:rsid w:val="1FFA6DE9"/>
    <w:rsid w:val="2028C126"/>
    <w:rsid w:val="207A287A"/>
    <w:rsid w:val="207EF96A"/>
    <w:rsid w:val="20AD8B0C"/>
    <w:rsid w:val="21245256"/>
    <w:rsid w:val="21C015D4"/>
    <w:rsid w:val="21E123FE"/>
    <w:rsid w:val="2201A16E"/>
    <w:rsid w:val="221BED12"/>
    <w:rsid w:val="231D23B9"/>
    <w:rsid w:val="2372AB89"/>
    <w:rsid w:val="2373A0A7"/>
    <w:rsid w:val="2398A0DF"/>
    <w:rsid w:val="23BAA0D3"/>
    <w:rsid w:val="23C1166D"/>
    <w:rsid w:val="2411C40A"/>
    <w:rsid w:val="24129901"/>
    <w:rsid w:val="245BF318"/>
    <w:rsid w:val="24C1BEFE"/>
    <w:rsid w:val="24D3C865"/>
    <w:rsid w:val="24E20EDF"/>
    <w:rsid w:val="26066C28"/>
    <w:rsid w:val="26066C28"/>
    <w:rsid w:val="26C43751"/>
    <w:rsid w:val="26EE3AEE"/>
    <w:rsid w:val="26F24195"/>
    <w:rsid w:val="28C040DC"/>
    <w:rsid w:val="28E60A24"/>
    <w:rsid w:val="296970CA"/>
    <w:rsid w:val="29912E1D"/>
    <w:rsid w:val="29E47CC3"/>
    <w:rsid w:val="2A5C8CAE"/>
    <w:rsid w:val="2AAECC74"/>
    <w:rsid w:val="2B13D621"/>
    <w:rsid w:val="2B14CDB3"/>
    <w:rsid w:val="2B22D6AE"/>
    <w:rsid w:val="2B980793"/>
    <w:rsid w:val="2BC45C87"/>
    <w:rsid w:val="2BCD29F9"/>
    <w:rsid w:val="2C9C46A7"/>
    <w:rsid w:val="2D009A1B"/>
    <w:rsid w:val="2D2BC42B"/>
    <w:rsid w:val="2D39FFDE"/>
    <w:rsid w:val="2D485ABC"/>
    <w:rsid w:val="2D8ED53E"/>
    <w:rsid w:val="2E5BBBA6"/>
    <w:rsid w:val="2ED5D03F"/>
    <w:rsid w:val="2F235586"/>
    <w:rsid w:val="2FAA1641"/>
    <w:rsid w:val="303B3155"/>
    <w:rsid w:val="307BF4D7"/>
    <w:rsid w:val="3110651D"/>
    <w:rsid w:val="318382E0"/>
    <w:rsid w:val="31AEF1CA"/>
    <w:rsid w:val="31D5C345"/>
    <w:rsid w:val="328EA729"/>
    <w:rsid w:val="32B9DE59"/>
    <w:rsid w:val="331E5BC5"/>
    <w:rsid w:val="337BC1C7"/>
    <w:rsid w:val="33BE3395"/>
    <w:rsid w:val="33C4AFF0"/>
    <w:rsid w:val="33C540AA"/>
    <w:rsid w:val="340518E5"/>
    <w:rsid w:val="340D268A"/>
    <w:rsid w:val="340D5F50"/>
    <w:rsid w:val="34A4BE28"/>
    <w:rsid w:val="3504B8B0"/>
    <w:rsid w:val="3505A9AE"/>
    <w:rsid w:val="355A03F6"/>
    <w:rsid w:val="36192550"/>
    <w:rsid w:val="362991DA"/>
    <w:rsid w:val="364328ED"/>
    <w:rsid w:val="3645D963"/>
    <w:rsid w:val="36661401"/>
    <w:rsid w:val="3677AE53"/>
    <w:rsid w:val="36FC50B2"/>
    <w:rsid w:val="3702983A"/>
    <w:rsid w:val="379CC56F"/>
    <w:rsid w:val="37F99291"/>
    <w:rsid w:val="38025A05"/>
    <w:rsid w:val="3877EC2D"/>
    <w:rsid w:val="38C925DE"/>
    <w:rsid w:val="39410F7E"/>
    <w:rsid w:val="3951629A"/>
    <w:rsid w:val="3969E8D1"/>
    <w:rsid w:val="397ED056"/>
    <w:rsid w:val="39C6D848"/>
    <w:rsid w:val="39E70AA9"/>
    <w:rsid w:val="3A13BC8E"/>
    <w:rsid w:val="3A4A6DFE"/>
    <w:rsid w:val="3A64F63F"/>
    <w:rsid w:val="3B11C920"/>
    <w:rsid w:val="3B7298E5"/>
    <w:rsid w:val="3BA61794"/>
    <w:rsid w:val="3BD11145"/>
    <w:rsid w:val="3C00C6A0"/>
    <w:rsid w:val="3C0ABB9F"/>
    <w:rsid w:val="3C16C6EA"/>
    <w:rsid w:val="3C420EC3"/>
    <w:rsid w:val="3CAD9981"/>
    <w:rsid w:val="3CB58707"/>
    <w:rsid w:val="3CC6C1DE"/>
    <w:rsid w:val="3CF4A405"/>
    <w:rsid w:val="3D666C0C"/>
    <w:rsid w:val="3E351275"/>
    <w:rsid w:val="3E429136"/>
    <w:rsid w:val="3E429136"/>
    <w:rsid w:val="3E692886"/>
    <w:rsid w:val="3EAC8BF4"/>
    <w:rsid w:val="3EB1900C"/>
    <w:rsid w:val="3F595FA4"/>
    <w:rsid w:val="3F79AF85"/>
    <w:rsid w:val="3FBAD80A"/>
    <w:rsid w:val="3FED27C9"/>
    <w:rsid w:val="414B016B"/>
    <w:rsid w:val="41BCF139"/>
    <w:rsid w:val="421F5EA1"/>
    <w:rsid w:val="4229557B"/>
    <w:rsid w:val="4250C43C"/>
    <w:rsid w:val="43192D1E"/>
    <w:rsid w:val="432B6EAC"/>
    <w:rsid w:val="434FB7E7"/>
    <w:rsid w:val="436CFCBD"/>
    <w:rsid w:val="436CFCBD"/>
    <w:rsid w:val="43ECFE86"/>
    <w:rsid w:val="44053030"/>
    <w:rsid w:val="4408BCD1"/>
    <w:rsid w:val="4454A8E8"/>
    <w:rsid w:val="44599583"/>
    <w:rsid w:val="447B541B"/>
    <w:rsid w:val="44BC4DEF"/>
    <w:rsid w:val="44C098EC"/>
    <w:rsid w:val="4529BD50"/>
    <w:rsid w:val="452C4EC5"/>
    <w:rsid w:val="4584D929"/>
    <w:rsid w:val="4588CEE7"/>
    <w:rsid w:val="45E4593B"/>
    <w:rsid w:val="462A684D"/>
    <w:rsid w:val="46581E50"/>
    <w:rsid w:val="467B85E1"/>
    <w:rsid w:val="471369DD"/>
    <w:rsid w:val="47550A3A"/>
    <w:rsid w:val="47686747"/>
    <w:rsid w:val="477F0A86"/>
    <w:rsid w:val="47C364D1"/>
    <w:rsid w:val="47F3EEB1"/>
    <w:rsid w:val="48175642"/>
    <w:rsid w:val="48A7C882"/>
    <w:rsid w:val="48EC780D"/>
    <w:rsid w:val="490A9B90"/>
    <w:rsid w:val="494DC17F"/>
    <w:rsid w:val="498FBF12"/>
    <w:rsid w:val="4A3A9A11"/>
    <w:rsid w:val="4A584A4C"/>
    <w:rsid w:val="4A5EF2B7"/>
    <w:rsid w:val="4A61F1AC"/>
    <w:rsid w:val="4A7EE7EA"/>
    <w:rsid w:val="4A93AAEE"/>
    <w:rsid w:val="4B2B8F73"/>
    <w:rsid w:val="4C06C181"/>
    <w:rsid w:val="4CA98E1A"/>
    <w:rsid w:val="4D443CCD"/>
    <w:rsid w:val="4D75D4AD"/>
    <w:rsid w:val="4D792534"/>
    <w:rsid w:val="4D9745BF"/>
    <w:rsid w:val="4DBFE930"/>
    <w:rsid w:val="4E57847B"/>
    <w:rsid w:val="4EA4C730"/>
    <w:rsid w:val="4EB174E7"/>
    <w:rsid w:val="4EF5D511"/>
    <w:rsid w:val="4EFFFCB7"/>
    <w:rsid w:val="4F219858"/>
    <w:rsid w:val="4F52590D"/>
    <w:rsid w:val="4F6EA610"/>
    <w:rsid w:val="4F721324"/>
    <w:rsid w:val="4F89A7D1"/>
    <w:rsid w:val="5001CEC1"/>
    <w:rsid w:val="5005C330"/>
    <w:rsid w:val="502529B3"/>
    <w:rsid w:val="50BAEFDE"/>
    <w:rsid w:val="50C13280"/>
    <w:rsid w:val="522C8399"/>
    <w:rsid w:val="525065A0"/>
    <w:rsid w:val="5259391A"/>
    <w:rsid w:val="5289F9CF"/>
    <w:rsid w:val="533AEC55"/>
    <w:rsid w:val="53959192"/>
    <w:rsid w:val="53959192"/>
    <w:rsid w:val="53C77481"/>
    <w:rsid w:val="53E866B8"/>
    <w:rsid w:val="54126A55"/>
    <w:rsid w:val="542164D7"/>
    <w:rsid w:val="5475B8D1"/>
    <w:rsid w:val="54AD2EEC"/>
    <w:rsid w:val="54BD9459"/>
    <w:rsid w:val="54D6BCB6"/>
    <w:rsid w:val="54F6E543"/>
    <w:rsid w:val="5512A34B"/>
    <w:rsid w:val="5525A3D2"/>
    <w:rsid w:val="55853AD8"/>
    <w:rsid w:val="55D2E89B"/>
    <w:rsid w:val="55DB97CF"/>
    <w:rsid w:val="55FE78B8"/>
    <w:rsid w:val="5668B1EB"/>
    <w:rsid w:val="56A595AB"/>
    <w:rsid w:val="56DAB341"/>
    <w:rsid w:val="575E6284"/>
    <w:rsid w:val="57679EC2"/>
    <w:rsid w:val="57FA38C6"/>
    <w:rsid w:val="588A57FE"/>
    <w:rsid w:val="596D9FDC"/>
    <w:rsid w:val="59F1004A"/>
    <w:rsid w:val="5A1A29F6"/>
    <w:rsid w:val="5AB68C1A"/>
    <w:rsid w:val="5ADE6A30"/>
    <w:rsid w:val="5B5A4383"/>
    <w:rsid w:val="5BD6FFB9"/>
    <w:rsid w:val="5BD6FFB9"/>
    <w:rsid w:val="5C600AB1"/>
    <w:rsid w:val="5C7BCD5C"/>
    <w:rsid w:val="5C80D174"/>
    <w:rsid w:val="5CBBE248"/>
    <w:rsid w:val="5D234B7B"/>
    <w:rsid w:val="5D2B637A"/>
    <w:rsid w:val="5DEE2CDC"/>
    <w:rsid w:val="5E98A81D"/>
    <w:rsid w:val="5EA05D77"/>
    <w:rsid w:val="5EA05D77"/>
    <w:rsid w:val="5EC2D880"/>
    <w:rsid w:val="5F5C749F"/>
    <w:rsid w:val="5F8328EE"/>
    <w:rsid w:val="5F8328EE"/>
    <w:rsid w:val="5F9C716F"/>
    <w:rsid w:val="5FD064E5"/>
    <w:rsid w:val="5FFFBBCE"/>
    <w:rsid w:val="605EA8E1"/>
    <w:rsid w:val="606116C5"/>
    <w:rsid w:val="6064AE84"/>
    <w:rsid w:val="610C3ABE"/>
    <w:rsid w:val="61337BD4"/>
    <w:rsid w:val="614405FA"/>
    <w:rsid w:val="6176E4B4"/>
    <w:rsid w:val="618C8B78"/>
    <w:rsid w:val="61BE7BFC"/>
    <w:rsid w:val="61D048DF"/>
    <w:rsid w:val="61F8102B"/>
    <w:rsid w:val="6201DF3E"/>
    <w:rsid w:val="6269412A"/>
    <w:rsid w:val="62843EE7"/>
    <w:rsid w:val="6287F92D"/>
    <w:rsid w:val="633F6928"/>
    <w:rsid w:val="63B4D8CE"/>
    <w:rsid w:val="64F2E9FD"/>
    <w:rsid w:val="651FE914"/>
    <w:rsid w:val="662A9D28"/>
    <w:rsid w:val="66FAAFEA"/>
    <w:rsid w:val="673B5CE8"/>
    <w:rsid w:val="67693FAE"/>
    <w:rsid w:val="67A2BD58"/>
    <w:rsid w:val="682EE665"/>
    <w:rsid w:val="6850CB2F"/>
    <w:rsid w:val="6893911A"/>
    <w:rsid w:val="68F72E52"/>
    <w:rsid w:val="690526D9"/>
    <w:rsid w:val="690526D9"/>
    <w:rsid w:val="69471DD8"/>
    <w:rsid w:val="6A8EDC4B"/>
    <w:rsid w:val="6B336DBE"/>
    <w:rsid w:val="6B394036"/>
    <w:rsid w:val="6B886BF1"/>
    <w:rsid w:val="6BC2A83B"/>
    <w:rsid w:val="6BF86190"/>
    <w:rsid w:val="6C132294"/>
    <w:rsid w:val="6C2515A3"/>
    <w:rsid w:val="6C363168"/>
    <w:rsid w:val="6C6FE5A7"/>
    <w:rsid w:val="6C86B8A1"/>
    <w:rsid w:val="6C9979D6"/>
    <w:rsid w:val="6CC4243F"/>
    <w:rsid w:val="6D142534"/>
    <w:rsid w:val="6D41548C"/>
    <w:rsid w:val="6DADF6D6"/>
    <w:rsid w:val="6DE120A2"/>
    <w:rsid w:val="6DEAC8FD"/>
    <w:rsid w:val="6E1EBDEC"/>
    <w:rsid w:val="6E35AF0D"/>
    <w:rsid w:val="6E80075E"/>
    <w:rsid w:val="6E8A0955"/>
    <w:rsid w:val="6ED458E9"/>
    <w:rsid w:val="6F085C1D"/>
    <w:rsid w:val="6F6E5D5C"/>
    <w:rsid w:val="6FB85711"/>
    <w:rsid w:val="7012B745"/>
    <w:rsid w:val="703B76DB"/>
    <w:rsid w:val="7047156D"/>
    <w:rsid w:val="70AB177E"/>
    <w:rsid w:val="70D87576"/>
    <w:rsid w:val="7111A4E5"/>
    <w:rsid w:val="71844CEE"/>
    <w:rsid w:val="718553D4"/>
    <w:rsid w:val="71BC5E42"/>
    <w:rsid w:val="71D9E755"/>
    <w:rsid w:val="723D6291"/>
    <w:rsid w:val="72BA4367"/>
    <w:rsid w:val="73092030"/>
    <w:rsid w:val="7317D07D"/>
    <w:rsid w:val="73A22A03"/>
    <w:rsid w:val="73B5F3E0"/>
    <w:rsid w:val="74047734"/>
    <w:rsid w:val="748740C9"/>
    <w:rsid w:val="74892DE6"/>
    <w:rsid w:val="748BC834"/>
    <w:rsid w:val="74F94AD9"/>
    <w:rsid w:val="7524D207"/>
    <w:rsid w:val="754E2CC0"/>
    <w:rsid w:val="75577B25"/>
    <w:rsid w:val="75B5DC21"/>
    <w:rsid w:val="75CD6BA5"/>
    <w:rsid w:val="76208578"/>
    <w:rsid w:val="76D06A41"/>
    <w:rsid w:val="7749F3CF"/>
    <w:rsid w:val="77BC55D9"/>
    <w:rsid w:val="77C0CEA8"/>
    <w:rsid w:val="77E34EEE"/>
    <w:rsid w:val="79153FA2"/>
    <w:rsid w:val="793048C3"/>
    <w:rsid w:val="7A1A7ABF"/>
    <w:rsid w:val="7A33E528"/>
    <w:rsid w:val="7A3F59C7"/>
    <w:rsid w:val="7A52FC4A"/>
    <w:rsid w:val="7A6E59DC"/>
    <w:rsid w:val="7AB11003"/>
    <w:rsid w:val="7ADF470D"/>
    <w:rsid w:val="7B052E7A"/>
    <w:rsid w:val="7B4CC18F"/>
    <w:rsid w:val="7B99B394"/>
    <w:rsid w:val="7BCFB589"/>
    <w:rsid w:val="7BDB2A28"/>
    <w:rsid w:val="7C69E1C3"/>
    <w:rsid w:val="7C76AC0A"/>
    <w:rsid w:val="7C7B5F6F"/>
    <w:rsid w:val="7C7D8B07"/>
    <w:rsid w:val="7CCD5FE6"/>
    <w:rsid w:val="7CEA180B"/>
    <w:rsid w:val="7D72CBA9"/>
    <w:rsid w:val="7E9EB536"/>
    <w:rsid w:val="7EC34B5B"/>
    <w:rsid w:val="7EDB7C26"/>
    <w:rsid w:val="7F185A4D"/>
    <w:rsid w:val="7F67AAE2"/>
    <w:rsid w:val="7F6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7EB50"/>
  <w15:chartTrackingRefBased/>
  <w15:docId w15:val="{066A7C16-2D0C-4EEE-A8F3-9D868CBA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4888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hAnsi="Arial" w:eastAsia="Times New Roman" w:cs="Times New Roman"/>
      <w:b/>
      <w:szCs w:val="20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9488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mic Sans MS" w:hAnsi="Comic Sans MS" w:eastAsia="Times New Roman" w:cs="Times New Roman"/>
      <w:b/>
      <w:szCs w:val="20"/>
      <w:lang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4888"/>
    <w:pPr>
      <w:keepNext/>
      <w:numPr>
        <w:ilvl w:val="2"/>
        <w:numId w:val="1"/>
      </w:numPr>
      <w:tabs>
        <w:tab w:val="left" w:pos="360"/>
        <w:tab w:val="left" w:pos="1890"/>
      </w:tabs>
      <w:suppressAutoHyphens/>
      <w:spacing w:after="0" w:line="240" w:lineRule="auto"/>
      <w:outlineLvl w:val="2"/>
    </w:pPr>
    <w:rPr>
      <w:rFonts w:ascii="CG Times" w:hAnsi="CG Times" w:eastAsia="Times New Roman" w:cs="Times New Roman"/>
      <w:b/>
      <w:szCs w:val="20"/>
      <w:lang w:eastAsia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9488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CG Times" w:hAnsi="CG Times" w:eastAsia="Times New Roman" w:cs="Times New Roman"/>
      <w:b/>
      <w:sz w:val="32"/>
      <w:szCs w:val="20"/>
      <w:lang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94888"/>
    <w:pPr>
      <w:keepNext/>
      <w:numPr>
        <w:ilvl w:val="4"/>
        <w:numId w:val="1"/>
      </w:numPr>
      <w:tabs>
        <w:tab w:val="left" w:pos="1890"/>
      </w:tabs>
      <w:suppressAutoHyphens/>
      <w:spacing w:after="0" w:line="240" w:lineRule="auto"/>
      <w:jc w:val="both"/>
      <w:outlineLvl w:val="4"/>
    </w:pPr>
    <w:rPr>
      <w:rFonts w:ascii="CG Omega" w:hAnsi="CG Omega" w:eastAsia="Times New Roman" w:cs="Times New Roman"/>
      <w:b/>
      <w:szCs w:val="20"/>
      <w:lang w:eastAsia="ar-SA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94888"/>
    <w:pPr>
      <w:keepNext/>
      <w:numPr>
        <w:ilvl w:val="5"/>
        <w:numId w:val="1"/>
      </w:numPr>
      <w:tabs>
        <w:tab w:val="left" w:pos="1890"/>
      </w:tabs>
      <w:suppressAutoHyphens/>
      <w:spacing w:after="0" w:line="240" w:lineRule="auto"/>
      <w:outlineLvl w:val="5"/>
    </w:pPr>
    <w:rPr>
      <w:rFonts w:ascii="CG Omega" w:hAnsi="CG Omega" w:eastAsia="Times New Roman" w:cs="Times New Roman"/>
      <w:b/>
      <w:sz w:val="20"/>
      <w:szCs w:val="20"/>
      <w:lang w:eastAsia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94888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Arial" w:hAnsi="Arial" w:eastAsia="Times New Roman" w:cs="Times New Roman"/>
      <w:b/>
      <w:bCs/>
      <w:sz w:val="16"/>
      <w:szCs w:val="20"/>
      <w:lang w:eastAsia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94888"/>
    <w:pPr>
      <w:keepNext/>
      <w:numPr>
        <w:ilvl w:val="7"/>
        <w:numId w:val="1"/>
      </w:numPr>
      <w:tabs>
        <w:tab w:val="left" w:pos="1890"/>
      </w:tabs>
      <w:suppressAutoHyphens/>
      <w:spacing w:after="0" w:line="240" w:lineRule="auto"/>
      <w:outlineLvl w:val="7"/>
    </w:pPr>
    <w:rPr>
      <w:rFonts w:ascii="Arial" w:hAnsi="Arial" w:eastAsia="Times New Roman" w:cs="Arial"/>
      <w:b/>
      <w:sz w:val="18"/>
      <w:szCs w:val="20"/>
      <w:lang w:eastAsia="ar-S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94888"/>
    <w:pPr>
      <w:keepNext/>
      <w:numPr>
        <w:ilvl w:val="8"/>
        <w:numId w:val="1"/>
      </w:numPr>
      <w:tabs>
        <w:tab w:val="left" w:pos="1260"/>
        <w:tab w:val="left" w:pos="2880"/>
        <w:tab w:val="left" w:pos="4680"/>
        <w:tab w:val="left" w:pos="6480"/>
        <w:tab w:val="left" w:pos="8460"/>
      </w:tabs>
      <w:suppressAutoHyphens/>
      <w:spacing w:after="0" w:line="240" w:lineRule="auto"/>
      <w:jc w:val="both"/>
      <w:outlineLvl w:val="8"/>
    </w:pPr>
    <w:rPr>
      <w:rFonts w:ascii="Arial" w:hAnsi="Arial" w:eastAsia="Times New Roman" w:cs="Times New Roman"/>
      <w:b/>
      <w:sz w:val="20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8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rsid w:val="00994888"/>
    <w:rPr>
      <w:rFonts w:ascii="Arial" w:hAnsi="Arial" w:eastAsia="Times New Roman" w:cs="Times New Roman"/>
      <w:b/>
      <w:szCs w:val="20"/>
      <w:lang w:eastAsia="ar-SA"/>
    </w:rPr>
  </w:style>
  <w:style w:type="character" w:styleId="Heading2Char" w:customStyle="1">
    <w:name w:val="Heading 2 Char"/>
    <w:basedOn w:val="DefaultParagraphFont"/>
    <w:link w:val="Heading2"/>
    <w:semiHidden/>
    <w:rsid w:val="00994888"/>
    <w:rPr>
      <w:rFonts w:ascii="Comic Sans MS" w:hAnsi="Comic Sans MS" w:eastAsia="Times New Roman" w:cs="Times New Roman"/>
      <w:b/>
      <w:szCs w:val="20"/>
      <w:lang w:eastAsia="ar-SA"/>
    </w:rPr>
  </w:style>
  <w:style w:type="character" w:styleId="Heading3Char" w:customStyle="1">
    <w:name w:val="Heading 3 Char"/>
    <w:basedOn w:val="DefaultParagraphFont"/>
    <w:link w:val="Heading3"/>
    <w:semiHidden/>
    <w:rsid w:val="00994888"/>
    <w:rPr>
      <w:rFonts w:ascii="CG Times" w:hAnsi="CG Times" w:eastAsia="Times New Roman" w:cs="Times New Roman"/>
      <w:b/>
      <w:szCs w:val="20"/>
      <w:lang w:eastAsia="ar-SA"/>
    </w:rPr>
  </w:style>
  <w:style w:type="character" w:styleId="Heading4Char" w:customStyle="1">
    <w:name w:val="Heading 4 Char"/>
    <w:basedOn w:val="DefaultParagraphFont"/>
    <w:link w:val="Heading4"/>
    <w:semiHidden/>
    <w:rsid w:val="00994888"/>
    <w:rPr>
      <w:rFonts w:ascii="CG Times" w:hAnsi="CG Times" w:eastAsia="Times New Roman" w:cs="Times New Roman"/>
      <w:b/>
      <w:sz w:val="32"/>
      <w:szCs w:val="20"/>
      <w:lang w:eastAsia="ar-SA"/>
    </w:rPr>
  </w:style>
  <w:style w:type="character" w:styleId="Heading5Char" w:customStyle="1">
    <w:name w:val="Heading 5 Char"/>
    <w:basedOn w:val="DefaultParagraphFont"/>
    <w:link w:val="Heading5"/>
    <w:semiHidden/>
    <w:rsid w:val="00994888"/>
    <w:rPr>
      <w:rFonts w:ascii="CG Omega" w:hAnsi="CG Omega" w:eastAsia="Times New Roman" w:cs="Times New Roman"/>
      <w:b/>
      <w:szCs w:val="20"/>
      <w:lang w:eastAsia="ar-SA"/>
    </w:rPr>
  </w:style>
  <w:style w:type="character" w:styleId="Heading6Char" w:customStyle="1">
    <w:name w:val="Heading 6 Char"/>
    <w:basedOn w:val="DefaultParagraphFont"/>
    <w:link w:val="Heading6"/>
    <w:semiHidden/>
    <w:rsid w:val="00994888"/>
    <w:rPr>
      <w:rFonts w:ascii="CG Omega" w:hAnsi="CG Omega" w:eastAsia="Times New Roman" w:cs="Times New Roman"/>
      <w:b/>
      <w:sz w:val="20"/>
      <w:szCs w:val="20"/>
      <w:lang w:eastAsia="ar-SA"/>
    </w:rPr>
  </w:style>
  <w:style w:type="character" w:styleId="Heading7Char" w:customStyle="1">
    <w:name w:val="Heading 7 Char"/>
    <w:basedOn w:val="DefaultParagraphFont"/>
    <w:link w:val="Heading7"/>
    <w:semiHidden/>
    <w:rsid w:val="00994888"/>
    <w:rPr>
      <w:rFonts w:ascii="Arial" w:hAnsi="Arial" w:eastAsia="Times New Roman" w:cs="Times New Roman"/>
      <w:b/>
      <w:bCs/>
      <w:sz w:val="16"/>
      <w:szCs w:val="20"/>
      <w:lang w:eastAsia="ar-SA"/>
    </w:rPr>
  </w:style>
  <w:style w:type="character" w:styleId="Heading8Char" w:customStyle="1">
    <w:name w:val="Heading 8 Char"/>
    <w:basedOn w:val="DefaultParagraphFont"/>
    <w:link w:val="Heading8"/>
    <w:semiHidden/>
    <w:rsid w:val="00994888"/>
    <w:rPr>
      <w:rFonts w:ascii="Arial" w:hAnsi="Arial" w:eastAsia="Times New Roman" w:cs="Arial"/>
      <w:b/>
      <w:sz w:val="18"/>
      <w:szCs w:val="20"/>
      <w:lang w:eastAsia="ar-SA"/>
    </w:rPr>
  </w:style>
  <w:style w:type="character" w:styleId="Heading9Char" w:customStyle="1">
    <w:name w:val="Heading 9 Char"/>
    <w:basedOn w:val="DefaultParagraphFont"/>
    <w:link w:val="Heading9"/>
    <w:semiHidden/>
    <w:rsid w:val="00994888"/>
    <w:rPr>
      <w:rFonts w:ascii="Arial" w:hAnsi="Arial" w:eastAsia="Times New Roman" w:cs="Times New Roman"/>
      <w:b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948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0F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523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C523A"/>
  </w:style>
  <w:style w:type="paragraph" w:styleId="Footer">
    <w:name w:val="footer"/>
    <w:basedOn w:val="Normal"/>
    <w:link w:val="FooterChar"/>
    <w:uiPriority w:val="99"/>
    <w:unhideWhenUsed/>
    <w:rsid w:val="001C523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C5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d918e0ff7bb6402a" /><Relationship Type="http://schemas.microsoft.com/office/2011/relationships/people" Target="people.xml" Id="R77bf1e3824b541a6" /><Relationship Type="http://schemas.microsoft.com/office/2011/relationships/commentsExtended" Target="commentsExtended.xml" Id="R38c05a117a484e56" /><Relationship Type="http://schemas.microsoft.com/office/2016/09/relationships/commentsIds" Target="commentsIds.xml" Id="R9061e918b3a4454d" /><Relationship Type="http://schemas.microsoft.com/office/2018/08/relationships/commentsExtensible" Target="commentsExtensible.xml" Id="R8172bfed7c19459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e6bb9-5b1d-4483-83b5-723936c38e4f}"/>
      </w:docPartPr>
      <w:docPartBody>
        <w:p w14:paraId="7FCCF3D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592CA656A6244ABCAD00A8F713CD4" ma:contentTypeVersion="15" ma:contentTypeDescription="Create a new document." ma:contentTypeScope="" ma:versionID="fa1c27787857d149efeaf400c3b7f6ff">
  <xsd:schema xmlns:xsd="http://www.w3.org/2001/XMLSchema" xmlns:xs="http://www.w3.org/2001/XMLSchema" xmlns:p="http://schemas.microsoft.com/office/2006/metadata/properties" xmlns:ns2="eb08da69-7169-49e8-b84a-648d5b02c4e0" xmlns:ns3="659cdd78-de02-47a8-90f3-73be5fed3d0f" targetNamespace="http://schemas.microsoft.com/office/2006/metadata/properties" ma:root="true" ma:fieldsID="7b3ecfb26b9fd2716b02b429598457cf" ns2:_="" ns3:_="">
    <xsd:import namespace="eb08da69-7169-49e8-b84a-648d5b02c4e0"/>
    <xsd:import namespace="659cdd78-de02-47a8-90f3-73be5fed3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da69-7169-49e8-b84a-648d5b02c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28ddd46-174c-40cc-a68c-b7536aeb8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cdd78-de02-47a8-90f3-73be5fed3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3ecb475-28e5-41b1-ae78-2528c5c6da11}" ma:internalName="TaxCatchAll" ma:showField="CatchAllData" ma:web="659cdd78-de02-47a8-90f3-73be5fed3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9cdd78-de02-47a8-90f3-73be5fed3d0f" xsi:nil="true"/>
    <lcf76f155ced4ddcb4097134ff3c332f xmlns="eb08da69-7169-49e8-b84a-648d5b02c4e0">
      <Terms xmlns="http://schemas.microsoft.com/office/infopath/2007/PartnerControls"/>
    </lcf76f155ced4ddcb4097134ff3c332f>
    <SharedWithUsers xmlns="659cdd78-de02-47a8-90f3-73be5fed3d0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66979BA-E24A-46AD-8FA4-8B277F2D41E8}"/>
</file>

<file path=customXml/itemProps2.xml><?xml version="1.0" encoding="utf-8"?>
<ds:datastoreItem xmlns:ds="http://schemas.openxmlformats.org/officeDocument/2006/customXml" ds:itemID="{5A07719C-893E-49F9-ACBE-8BBB30179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06562-A62D-4C88-BA0B-A9FB1D22D81C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e577407-e7cf-487d-ad41-6ea2887e685f"/>
    <ds:schemaRef ds:uri="http://schemas.microsoft.com/office/infopath/2007/PartnerControls"/>
    <ds:schemaRef ds:uri="http://purl.org/dc/terms/"/>
    <ds:schemaRef ds:uri="5772bfc7-fa42-4ca3-a9f3-36f7bc0a6869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Mt. San Antonio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Uyeki, Chisato</dc:creator>
  <keywords/>
  <dc:description/>
  <lastModifiedBy>Willis, Roger</lastModifiedBy>
  <revision>15</revision>
  <dcterms:created xsi:type="dcterms:W3CDTF">2022-04-12T00:19:00.0000000Z</dcterms:created>
  <dcterms:modified xsi:type="dcterms:W3CDTF">2023-10-09T20:58:40.1408233Z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0x0101004EC592CA656A6244ABCAD00A8F713CD4</vt:lpwstr>
  </property>
  <property fmtid="{D5CDD505-2E9C-101B-9397-08002B2CF9AE}" pid="3" name="MediaServiceImageTags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