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607F35CF">
        <w:trPr>
          <w:trHeight w:val="1451"/>
        </w:trPr>
        <w:tc>
          <w:tcPr>
            <w:tcW w:w="3795" w:type="dxa"/>
            <w:shd w:val="clear" w:color="auto" w:fill="auto"/>
          </w:tcPr>
          <w:p w14:paraId="29BF4424" w14:textId="196F0540" w:rsidR="009D3C79" w:rsidRPr="00C156DA" w:rsidRDefault="009D3C79" w:rsidP="003C2B00">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170810" cy="858593"/>
                  <wp:effectExtent l="0" t="0" r="0"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810" cy="85859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607F35CF">
              <w:rPr>
                <w:b/>
                <w:bCs/>
                <w14:shadow w14:blurRad="50800" w14:dist="38100" w14:dir="2700000" w14:sx="100000" w14:sy="100000" w14:kx="0" w14:ky="0" w14:algn="tl">
                  <w14:srgbClr w14:val="000000">
                    <w14:alpha w14:val="60000"/>
                  </w14:srgbClr>
                </w14:shadow>
              </w:rPr>
              <w:t xml:space="preserve">Distance Learning Committee     </w:t>
            </w:r>
          </w:p>
          <w:p w14:paraId="29A5EA4D" w14:textId="496D51E9"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C361CD">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3</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C361CD">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4</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607F35CF">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607F35CF">
        <w:rPr>
          <w:rFonts w:ascii="Arial Narrow" w:hAnsi="Arial Narrow" w:cs="Arial"/>
          <w:sz w:val="20"/>
          <w:szCs w:val="20"/>
        </w:rPr>
        <w:t xml:space="preserve">recommend policy </w:t>
      </w:r>
      <w:r w:rsidR="0041073B" w:rsidRPr="607F35CF">
        <w:rPr>
          <w:rFonts w:ascii="Arial Narrow" w:hAnsi="Arial Narrow" w:cs="Arial"/>
          <w:sz w:val="20"/>
          <w:szCs w:val="20"/>
        </w:rPr>
        <w:t>and processes</w:t>
      </w:r>
      <w:r w:rsidRPr="607F35CF">
        <w:rPr>
          <w:rFonts w:ascii="Arial Narrow" w:hAnsi="Arial Narrow" w:cs="Arial"/>
          <w:sz w:val="20"/>
          <w:szCs w:val="20"/>
        </w:rPr>
        <w:t xml:space="preserve"> pertaining to distance </w:t>
      </w:r>
      <w:proofErr w:type="gramStart"/>
      <w:r w:rsidRPr="607F35CF">
        <w:rPr>
          <w:rFonts w:ascii="Arial Narrow" w:hAnsi="Arial Narrow" w:cs="Arial"/>
          <w:sz w:val="20"/>
          <w:szCs w:val="20"/>
        </w:rPr>
        <w:t>learning</w:t>
      </w:r>
      <w:proofErr w:type="gramEnd"/>
      <w:r w:rsidRPr="607F35CF">
        <w:rPr>
          <w:rFonts w:ascii="Arial Narrow" w:hAnsi="Arial Narrow" w:cs="Arial"/>
          <w:sz w:val="20"/>
          <w:szCs w:val="20"/>
        </w:rPr>
        <w:t xml:space="preserve"> </w:t>
      </w:r>
    </w:p>
    <w:p w14:paraId="70B5C3A2" w14:textId="027F9AB8"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607F35CF">
        <w:rPr>
          <w:rFonts w:ascii="Arial Narrow" w:hAnsi="Arial Narrow" w:cs="Arial"/>
          <w:sz w:val="20"/>
          <w:szCs w:val="20"/>
        </w:rPr>
        <w:t xml:space="preserve">evaluate and promote a variety of effective practices and standards for distance learning </w:t>
      </w:r>
      <w:r w:rsidR="0041073B" w:rsidRPr="607F35CF">
        <w:rPr>
          <w:rFonts w:ascii="Arial Narrow" w:hAnsi="Arial Narrow" w:cs="Arial"/>
          <w:sz w:val="20"/>
          <w:szCs w:val="20"/>
        </w:rPr>
        <w:t xml:space="preserve">that foster student equity and </w:t>
      </w:r>
      <w:proofErr w:type="gramStart"/>
      <w:r w:rsidR="0041073B" w:rsidRPr="607F35CF">
        <w:rPr>
          <w:rFonts w:ascii="Arial Narrow" w:hAnsi="Arial Narrow" w:cs="Arial"/>
          <w:sz w:val="20"/>
          <w:szCs w:val="20"/>
        </w:rPr>
        <w:t>success</w:t>
      </w:r>
      <w:proofErr w:type="gramEnd"/>
    </w:p>
    <w:p w14:paraId="081F0914" w14:textId="6E2B8FB4" w:rsidR="00EE13A5" w:rsidRPr="0041073B" w:rsidRDefault="0041073B" w:rsidP="00EE13A5">
      <w:pPr>
        <w:numPr>
          <w:ilvl w:val="0"/>
          <w:numId w:val="6"/>
        </w:numPr>
        <w:autoSpaceDE w:val="0"/>
        <w:autoSpaceDN w:val="0"/>
        <w:adjustRightInd w:val="0"/>
        <w:ind w:left="720" w:hanging="360"/>
        <w:rPr>
          <w:rFonts w:ascii="Arial Narrow" w:hAnsi="Arial Narrow" w:cs="Arial"/>
          <w:sz w:val="20"/>
          <w:szCs w:val="20"/>
        </w:rPr>
      </w:pPr>
      <w:r w:rsidRPr="607F35CF">
        <w:rPr>
          <w:rFonts w:ascii="Arial Narrow" w:hAnsi="Arial Narrow" w:cs="Arial"/>
          <w:sz w:val="20"/>
          <w:szCs w:val="20"/>
        </w:rPr>
        <w:t>support</w:t>
      </w:r>
      <w:r w:rsidR="00EE13A5" w:rsidRPr="607F35CF">
        <w:rPr>
          <w:rFonts w:ascii="Arial Narrow" w:hAnsi="Arial Narrow" w:cs="Arial"/>
          <w:sz w:val="20"/>
          <w:szCs w:val="20"/>
        </w:rPr>
        <w:t xml:space="preserve"> sharing and collaboration among distance learning faculty by </w:t>
      </w:r>
      <w:r w:rsidRPr="607F35CF">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607F35CF">
        <w:rPr>
          <w:rFonts w:ascii="Arial Narrow" w:hAnsi="Arial Narrow" w:cs="Arial"/>
          <w:sz w:val="20"/>
          <w:szCs w:val="20"/>
        </w:rPr>
        <w:t xml:space="preserve"> </w:t>
      </w:r>
    </w:p>
    <w:p w14:paraId="29ABF50C" w14:textId="55962583"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607F35CF">
        <w:rPr>
          <w:rFonts w:ascii="Arial Narrow" w:hAnsi="Arial Narrow" w:cs="Arial"/>
          <w:sz w:val="20"/>
          <w:szCs w:val="20"/>
        </w:rPr>
        <w:t xml:space="preserve">facilitate the </w:t>
      </w:r>
      <w:r w:rsidR="0041073B" w:rsidRPr="607F35CF">
        <w:rPr>
          <w:rFonts w:ascii="Arial Narrow" w:hAnsi="Arial Narrow" w:cs="Arial"/>
          <w:sz w:val="20"/>
          <w:szCs w:val="20"/>
        </w:rPr>
        <w:t>development of an ongoing Distance Learning Plan</w:t>
      </w:r>
      <w:r w:rsidRPr="607F35CF">
        <w:rPr>
          <w:rFonts w:ascii="Arial Narrow" w:hAnsi="Arial Narrow" w:cs="Arial"/>
          <w:sz w:val="20"/>
          <w:szCs w:val="20"/>
        </w:rPr>
        <w:t xml:space="preserve"> </w:t>
      </w:r>
    </w:p>
    <w:p w14:paraId="44E48A5A" w14:textId="7C29FFE8" w:rsidR="00EE13A5" w:rsidRDefault="00EE13A5" w:rsidP="00EE13A5">
      <w:pPr>
        <w:numPr>
          <w:ilvl w:val="0"/>
          <w:numId w:val="6"/>
        </w:numPr>
        <w:autoSpaceDE w:val="0"/>
        <w:autoSpaceDN w:val="0"/>
        <w:adjustRightInd w:val="0"/>
        <w:ind w:left="720" w:hanging="360"/>
        <w:rPr>
          <w:rFonts w:ascii="Arial Narrow" w:hAnsi="Arial Narrow" w:cs="Arial"/>
          <w:sz w:val="20"/>
          <w:szCs w:val="20"/>
        </w:rPr>
      </w:pPr>
      <w:r w:rsidRPr="607F35CF">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6"/>
        </w:numPr>
        <w:autoSpaceDE w:val="0"/>
        <w:autoSpaceDN w:val="0"/>
        <w:adjustRightInd w:val="0"/>
        <w:ind w:left="720" w:hanging="360"/>
        <w:rPr>
          <w:rFonts w:ascii="Arial Narrow" w:hAnsi="Arial Narrow" w:cs="Arial"/>
          <w:sz w:val="20"/>
          <w:szCs w:val="20"/>
        </w:rPr>
      </w:pPr>
      <w:r w:rsidRPr="607F35CF">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710"/>
        <w:gridCol w:w="360"/>
        <w:gridCol w:w="2160"/>
        <w:gridCol w:w="360"/>
        <w:gridCol w:w="1710"/>
        <w:gridCol w:w="450"/>
        <w:gridCol w:w="1620"/>
        <w:gridCol w:w="360"/>
        <w:gridCol w:w="1719"/>
      </w:tblGrid>
      <w:tr w:rsidR="00887F68" w:rsidRPr="00F90E4E" w14:paraId="39BBB64C" w14:textId="77777777" w:rsidTr="0004624F">
        <w:trPr>
          <w:trHeight w:val="395"/>
          <w:jc w:val="center"/>
        </w:trPr>
        <w:tc>
          <w:tcPr>
            <w:tcW w:w="355" w:type="dxa"/>
            <w:vAlign w:val="center"/>
          </w:tcPr>
          <w:p w14:paraId="4185D932" w14:textId="3322D2DD" w:rsidR="00887F68" w:rsidRPr="00F90E4E" w:rsidRDefault="0019401F" w:rsidP="00887F68">
            <w:pPr>
              <w:jc w:val="center"/>
              <w:rPr>
                <w:rFonts w:ascii="Verdana" w:hAnsi="Verdana" w:cs="Arial"/>
                <w:b/>
                <w:bCs/>
                <w:sz w:val="16"/>
                <w:szCs w:val="16"/>
              </w:rPr>
            </w:pPr>
            <w:r>
              <w:rPr>
                <w:rFonts w:ascii="Verdana" w:hAnsi="Verdana" w:cs="Arial"/>
                <w:b/>
                <w:bCs/>
                <w:sz w:val="16"/>
                <w:szCs w:val="16"/>
              </w:rPr>
              <w:t>X</w:t>
            </w:r>
            <w:r w:rsidR="57EF4AFA"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710" w:type="dxa"/>
            <w:vAlign w:val="center"/>
          </w:tcPr>
          <w:p w14:paraId="46EA206A" w14:textId="1C96E59B" w:rsidR="00887F68" w:rsidRPr="00F90E4E" w:rsidRDefault="4846FD99" w:rsidP="00887F68">
            <w:pPr>
              <w:rPr>
                <w:rFonts w:ascii="Verdana" w:hAnsi="Verdana" w:cs="Arial"/>
                <w:sz w:val="18"/>
                <w:szCs w:val="18"/>
              </w:rPr>
            </w:pPr>
            <w:r w:rsidRPr="353FC145">
              <w:rPr>
                <w:rFonts w:ascii="Verdana" w:hAnsi="Verdana" w:cs="Arial"/>
                <w:sz w:val="18"/>
                <w:szCs w:val="18"/>
              </w:rPr>
              <w:t>Eric Turner</w:t>
            </w:r>
            <w:r w:rsidR="34C513FD" w:rsidRPr="353FC145">
              <w:rPr>
                <w:rFonts w:ascii="Verdana" w:hAnsi="Verdana" w:cs="Arial"/>
                <w:sz w:val="18"/>
                <w:szCs w:val="18"/>
              </w:rPr>
              <w:t xml:space="preserve"> </w:t>
            </w:r>
          </w:p>
        </w:tc>
        <w:tc>
          <w:tcPr>
            <w:tcW w:w="360" w:type="dxa"/>
            <w:vAlign w:val="center"/>
          </w:tcPr>
          <w:p w14:paraId="1EEA66C4" w14:textId="7404B7DB" w:rsidR="00887F68" w:rsidRPr="00F90E4E" w:rsidRDefault="1498EFF8" w:rsidP="00887F68">
            <w:pPr>
              <w:jc w:val="center"/>
              <w:rPr>
                <w:rFonts w:ascii="Verdana" w:hAnsi="Verdana" w:cs="Arial"/>
                <w:b/>
                <w:bCs/>
                <w:sz w:val="16"/>
                <w:szCs w:val="16"/>
              </w:rPr>
            </w:pPr>
            <w:r w:rsidRPr="353FC145">
              <w:rPr>
                <w:rFonts w:ascii="Verdana" w:hAnsi="Verdana" w:cs="Arial"/>
                <w:b/>
                <w:bCs/>
                <w:sz w:val="16"/>
                <w:szCs w:val="16"/>
              </w:rPr>
              <w:t xml:space="preserve"> </w:t>
            </w:r>
            <w:r w:rsidR="316E35F0" w:rsidRPr="353FC145">
              <w:rPr>
                <w:rFonts w:ascii="Verdana" w:hAnsi="Verdana" w:cs="Arial"/>
                <w:b/>
                <w:bCs/>
                <w:sz w:val="16"/>
                <w:szCs w:val="16"/>
              </w:rPr>
              <w:t>X</w:t>
            </w:r>
          </w:p>
        </w:tc>
        <w:tc>
          <w:tcPr>
            <w:tcW w:w="2160" w:type="dxa"/>
            <w:vAlign w:val="center"/>
          </w:tcPr>
          <w:p w14:paraId="21752208" w14:textId="31A556BF" w:rsidR="00887F68" w:rsidRPr="00F90E4E" w:rsidRDefault="00C361CD" w:rsidP="00887F68">
            <w:pPr>
              <w:rPr>
                <w:rFonts w:ascii="Verdana" w:hAnsi="Verdana" w:cs="Arial"/>
                <w:sz w:val="18"/>
                <w:szCs w:val="18"/>
              </w:rPr>
            </w:pPr>
            <w:r>
              <w:rPr>
                <w:rFonts w:ascii="Verdana" w:hAnsi="Verdana" w:cs="Arial"/>
                <w:sz w:val="18"/>
                <w:szCs w:val="18"/>
              </w:rPr>
              <w:t>Joshua Cabrera</w:t>
            </w:r>
          </w:p>
        </w:tc>
        <w:tc>
          <w:tcPr>
            <w:tcW w:w="360" w:type="dxa"/>
            <w:vAlign w:val="center"/>
          </w:tcPr>
          <w:p w14:paraId="25A7428F" w14:textId="1A4B21DF" w:rsidR="00887F68" w:rsidRPr="00F90E4E" w:rsidRDefault="24A83986" w:rsidP="00887F68">
            <w:pPr>
              <w:jc w:val="center"/>
              <w:rPr>
                <w:rFonts w:ascii="Verdana" w:hAnsi="Verdana" w:cs="Arial"/>
                <w:b/>
                <w:bCs/>
                <w:sz w:val="16"/>
                <w:szCs w:val="16"/>
              </w:rPr>
            </w:pPr>
            <w:r w:rsidRPr="353FC145">
              <w:rPr>
                <w:rFonts w:ascii="Verdana" w:hAnsi="Verdana" w:cs="Arial"/>
                <w:b/>
                <w:bCs/>
                <w:sz w:val="16"/>
                <w:szCs w:val="16"/>
              </w:rPr>
              <w:t>X</w:t>
            </w:r>
          </w:p>
        </w:tc>
        <w:tc>
          <w:tcPr>
            <w:tcW w:w="1710" w:type="dxa"/>
            <w:vAlign w:val="center"/>
          </w:tcPr>
          <w:p w14:paraId="1CB11D87" w14:textId="52E3301A" w:rsidR="00887F68" w:rsidRPr="00F90E4E" w:rsidRDefault="00C361CD" w:rsidP="00887F68">
            <w:pPr>
              <w:rPr>
                <w:rFonts w:ascii="Verdana" w:hAnsi="Verdana" w:cs="Arial"/>
                <w:sz w:val="18"/>
                <w:szCs w:val="18"/>
              </w:rPr>
            </w:pPr>
            <w:r>
              <w:rPr>
                <w:rFonts w:ascii="Verdana" w:hAnsi="Verdana" w:cs="Arial"/>
                <w:sz w:val="18"/>
                <w:szCs w:val="18"/>
              </w:rPr>
              <w:t>Matthew Dawood</w:t>
            </w:r>
          </w:p>
        </w:tc>
        <w:tc>
          <w:tcPr>
            <w:tcW w:w="450" w:type="dxa"/>
            <w:vAlign w:val="center"/>
          </w:tcPr>
          <w:p w14:paraId="51C672A6" w14:textId="3002C6F5" w:rsidR="00887F68" w:rsidRPr="00F90E4E" w:rsidRDefault="1498EFF8" w:rsidP="00887F68">
            <w:pPr>
              <w:rPr>
                <w:rFonts w:ascii="Verdana" w:hAnsi="Verdana" w:cs="Arial"/>
                <w:b/>
                <w:bCs/>
                <w:sz w:val="16"/>
                <w:szCs w:val="16"/>
              </w:rPr>
            </w:pPr>
            <w:r w:rsidRPr="353FC145">
              <w:rPr>
                <w:rFonts w:ascii="Verdana" w:hAnsi="Verdana" w:cs="Arial"/>
                <w:b/>
                <w:bCs/>
                <w:sz w:val="16"/>
                <w:szCs w:val="16"/>
              </w:rPr>
              <w:t xml:space="preserve"> </w:t>
            </w:r>
            <w:r w:rsidR="071DC605" w:rsidRPr="353FC145">
              <w:rPr>
                <w:rFonts w:ascii="Verdana" w:hAnsi="Verdana" w:cs="Arial"/>
                <w:b/>
                <w:bCs/>
                <w:sz w:val="16"/>
                <w:szCs w:val="16"/>
              </w:rPr>
              <w:t>X</w:t>
            </w:r>
          </w:p>
        </w:tc>
        <w:tc>
          <w:tcPr>
            <w:tcW w:w="1620" w:type="dxa"/>
            <w:vAlign w:val="center"/>
          </w:tcPr>
          <w:p w14:paraId="45292365" w14:textId="75D93EE1" w:rsidR="00887F68" w:rsidRPr="00F90E4E" w:rsidRDefault="00C361CD"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10DBCCE6" w:rsidR="00887F68" w:rsidRPr="00F90E4E" w:rsidRDefault="0960A051" w:rsidP="00887F68">
            <w:pPr>
              <w:jc w:val="center"/>
              <w:rPr>
                <w:rFonts w:ascii="Verdana" w:hAnsi="Verdana" w:cs="Arial"/>
                <w:b/>
                <w:bCs/>
                <w:sz w:val="16"/>
                <w:szCs w:val="16"/>
              </w:rPr>
            </w:pPr>
            <w:r w:rsidRPr="353FC145">
              <w:rPr>
                <w:rFonts w:ascii="Verdana" w:hAnsi="Verdana" w:cs="Arial"/>
                <w:b/>
                <w:bCs/>
                <w:sz w:val="16"/>
                <w:szCs w:val="16"/>
              </w:rPr>
              <w:t>X</w:t>
            </w:r>
          </w:p>
        </w:tc>
        <w:tc>
          <w:tcPr>
            <w:tcW w:w="1719" w:type="dxa"/>
            <w:vAlign w:val="center"/>
          </w:tcPr>
          <w:p w14:paraId="64AC1C04" w14:textId="085BE8E0" w:rsidR="00887F68" w:rsidRPr="00F90E4E" w:rsidRDefault="00C361CD" w:rsidP="00887F68">
            <w:pPr>
              <w:rPr>
                <w:rFonts w:ascii="Verdana" w:hAnsi="Verdana" w:cs="Arial"/>
                <w:bCs/>
                <w:iCs/>
                <w:sz w:val="18"/>
                <w:szCs w:val="18"/>
              </w:rPr>
            </w:pPr>
            <w:r w:rsidRPr="1E9E8757">
              <w:rPr>
                <w:rFonts w:ascii="Verdana" w:hAnsi="Verdana" w:cs="Arial"/>
                <w:sz w:val="18"/>
                <w:szCs w:val="18"/>
              </w:rPr>
              <w:t>Katie Datko</w:t>
            </w:r>
          </w:p>
        </w:tc>
      </w:tr>
      <w:tr w:rsidR="00887F68" w:rsidRPr="00F90E4E" w14:paraId="0C51FE98" w14:textId="77777777" w:rsidTr="0004624F">
        <w:trPr>
          <w:trHeight w:val="467"/>
          <w:jc w:val="center"/>
        </w:trPr>
        <w:tc>
          <w:tcPr>
            <w:tcW w:w="355" w:type="dxa"/>
            <w:vAlign w:val="center"/>
          </w:tcPr>
          <w:p w14:paraId="714D4A36" w14:textId="75995802" w:rsidR="00887F68" w:rsidRPr="00F90E4E" w:rsidRDefault="0019401F"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710" w:type="dxa"/>
            <w:vAlign w:val="center"/>
          </w:tcPr>
          <w:p w14:paraId="3D24FA32" w14:textId="147DB71D" w:rsidR="00887F68" w:rsidRPr="00F90E4E" w:rsidRDefault="00C361CD" w:rsidP="00887F68">
            <w:pPr>
              <w:rPr>
                <w:rFonts w:ascii="Verdana" w:hAnsi="Verdana" w:cs="Arial"/>
                <w:sz w:val="18"/>
                <w:szCs w:val="18"/>
              </w:rPr>
            </w:pPr>
            <w:r>
              <w:rPr>
                <w:rFonts w:ascii="Verdana" w:hAnsi="Verdana" w:cs="Arial"/>
                <w:sz w:val="18"/>
                <w:szCs w:val="18"/>
              </w:rPr>
              <w:t>Luis Echeverria-Newberry</w:t>
            </w:r>
          </w:p>
        </w:tc>
        <w:tc>
          <w:tcPr>
            <w:tcW w:w="360" w:type="dxa"/>
            <w:vAlign w:val="center"/>
          </w:tcPr>
          <w:p w14:paraId="4E9F1E50" w14:textId="0C13E9CA" w:rsidR="00887F68" w:rsidRPr="00F90E4E" w:rsidRDefault="00887F68" w:rsidP="00887F68">
            <w:pPr>
              <w:jc w:val="center"/>
              <w:rPr>
                <w:rFonts w:ascii="Verdana" w:hAnsi="Verdana" w:cs="Arial"/>
                <w:b/>
                <w:bCs/>
                <w:sz w:val="16"/>
                <w:szCs w:val="16"/>
              </w:rPr>
            </w:pPr>
          </w:p>
        </w:tc>
        <w:tc>
          <w:tcPr>
            <w:tcW w:w="2160" w:type="dxa"/>
            <w:vAlign w:val="center"/>
          </w:tcPr>
          <w:p w14:paraId="495ACE36" w14:textId="0EEC7727" w:rsidR="00887F68" w:rsidRPr="00F90E4E" w:rsidRDefault="00C361CD" w:rsidP="00887F68">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14:paraId="3BA5BDB7" w14:textId="565AA75F" w:rsidR="00887F68" w:rsidRPr="00F90E4E" w:rsidRDefault="7D3E140F" w:rsidP="00887F68">
            <w:pPr>
              <w:jc w:val="center"/>
              <w:rPr>
                <w:rFonts w:ascii="Verdana" w:hAnsi="Verdana" w:cs="Arial"/>
                <w:b/>
                <w:bCs/>
                <w:sz w:val="16"/>
                <w:szCs w:val="16"/>
              </w:rPr>
            </w:pPr>
            <w:r w:rsidRPr="353FC145">
              <w:rPr>
                <w:rFonts w:ascii="Verdana" w:hAnsi="Verdana" w:cs="Arial"/>
                <w:b/>
                <w:bCs/>
                <w:sz w:val="16"/>
                <w:szCs w:val="16"/>
              </w:rPr>
              <w:t xml:space="preserve"> </w:t>
            </w:r>
            <w:r w:rsidR="22F337CF" w:rsidRPr="353FC145">
              <w:rPr>
                <w:rFonts w:ascii="Verdana" w:hAnsi="Verdana" w:cs="Arial"/>
                <w:b/>
                <w:bCs/>
                <w:sz w:val="16"/>
                <w:szCs w:val="16"/>
              </w:rPr>
              <w:t>X</w:t>
            </w:r>
          </w:p>
        </w:tc>
        <w:tc>
          <w:tcPr>
            <w:tcW w:w="1710" w:type="dxa"/>
            <w:vAlign w:val="center"/>
          </w:tcPr>
          <w:p w14:paraId="606BF5FD" w14:textId="023DCA63" w:rsidR="00887F68" w:rsidRPr="00F90E4E" w:rsidRDefault="00C361CD" w:rsidP="00887F68">
            <w:pPr>
              <w:rPr>
                <w:rFonts w:ascii="Verdana" w:hAnsi="Verdana" w:cs="Arial"/>
                <w:sz w:val="18"/>
                <w:szCs w:val="18"/>
              </w:rPr>
            </w:pPr>
            <w:r>
              <w:rPr>
                <w:rFonts w:ascii="Verdana" w:hAnsi="Verdana" w:cs="Arial"/>
                <w:bCs/>
                <w:iCs/>
                <w:sz w:val="18"/>
                <w:szCs w:val="18"/>
              </w:rPr>
              <w:t>Hong Guo</w:t>
            </w:r>
          </w:p>
        </w:tc>
        <w:tc>
          <w:tcPr>
            <w:tcW w:w="450" w:type="dxa"/>
            <w:vAlign w:val="center"/>
          </w:tcPr>
          <w:p w14:paraId="28C8C2F4" w14:textId="1D6FBD6B" w:rsidR="00887F68" w:rsidRPr="00F90E4E" w:rsidRDefault="234BE70D" w:rsidP="00887F68">
            <w:pPr>
              <w:jc w:val="center"/>
              <w:rPr>
                <w:rFonts w:ascii="Verdana" w:hAnsi="Verdana" w:cs="Arial"/>
                <w:b/>
                <w:bCs/>
                <w:sz w:val="16"/>
                <w:szCs w:val="16"/>
              </w:rPr>
            </w:pPr>
            <w:r w:rsidRPr="353FC145">
              <w:rPr>
                <w:rFonts w:ascii="Verdana" w:hAnsi="Verdana" w:cs="Arial"/>
                <w:b/>
                <w:bCs/>
                <w:sz w:val="16"/>
                <w:szCs w:val="16"/>
              </w:rPr>
              <w:t>X</w:t>
            </w:r>
          </w:p>
        </w:tc>
        <w:tc>
          <w:tcPr>
            <w:tcW w:w="1620" w:type="dxa"/>
            <w:vAlign w:val="center"/>
          </w:tcPr>
          <w:p w14:paraId="38EBCE87" w14:textId="616AD1F2" w:rsidR="00887F68" w:rsidRPr="00F90E4E" w:rsidRDefault="00C361CD" w:rsidP="00887F68">
            <w:pPr>
              <w:rPr>
                <w:rFonts w:ascii="Verdana" w:hAnsi="Verdana" w:cs="Arial"/>
                <w:sz w:val="18"/>
                <w:szCs w:val="18"/>
              </w:rPr>
            </w:pPr>
            <w:r w:rsidRPr="1E9E8757">
              <w:rPr>
                <w:rFonts w:ascii="Verdana" w:hAnsi="Verdana" w:cs="Arial"/>
                <w:sz w:val="18"/>
                <w:szCs w:val="18"/>
              </w:rPr>
              <w:t>Mike Hood</w:t>
            </w:r>
          </w:p>
        </w:tc>
        <w:tc>
          <w:tcPr>
            <w:tcW w:w="360" w:type="dxa"/>
            <w:vAlign w:val="center"/>
          </w:tcPr>
          <w:p w14:paraId="495EDA3F" w14:textId="02256DB7" w:rsidR="00887F68" w:rsidRPr="00F90E4E" w:rsidRDefault="00570736" w:rsidP="00887F68">
            <w:pPr>
              <w:jc w:val="center"/>
              <w:rPr>
                <w:rFonts w:ascii="Verdana" w:hAnsi="Verdana" w:cs="Arial"/>
                <w:b/>
                <w:bCs/>
                <w:sz w:val="16"/>
                <w:szCs w:val="16"/>
              </w:rPr>
            </w:pPr>
            <w:r w:rsidRPr="353FC145">
              <w:rPr>
                <w:rFonts w:ascii="Verdana" w:hAnsi="Verdana" w:cs="Arial"/>
                <w:b/>
                <w:bCs/>
                <w:sz w:val="16"/>
                <w:szCs w:val="16"/>
              </w:rPr>
              <w:t xml:space="preserve"> </w:t>
            </w:r>
            <w:r w:rsidR="578125D5" w:rsidRPr="353FC145">
              <w:rPr>
                <w:rFonts w:ascii="Verdana" w:hAnsi="Verdana" w:cs="Arial"/>
                <w:b/>
                <w:bCs/>
                <w:sz w:val="16"/>
                <w:szCs w:val="16"/>
              </w:rPr>
              <w:t>X</w:t>
            </w:r>
          </w:p>
        </w:tc>
        <w:tc>
          <w:tcPr>
            <w:tcW w:w="1719" w:type="dxa"/>
            <w:vAlign w:val="center"/>
          </w:tcPr>
          <w:p w14:paraId="56E78E7C" w14:textId="46D7CC01" w:rsidR="00887F68" w:rsidRPr="00F90E4E" w:rsidRDefault="00C361CD"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r>
      <w:tr w:rsidR="000E0AF2" w:rsidRPr="00F90E4E" w14:paraId="0BF36796" w14:textId="77777777" w:rsidTr="0004624F">
        <w:trPr>
          <w:trHeight w:val="413"/>
          <w:jc w:val="center"/>
        </w:trPr>
        <w:tc>
          <w:tcPr>
            <w:tcW w:w="355" w:type="dxa"/>
            <w:vAlign w:val="center"/>
          </w:tcPr>
          <w:p w14:paraId="40A0D500" w14:textId="3634FEB7" w:rsidR="000E0AF2" w:rsidRPr="00F90E4E" w:rsidRDefault="4F658DBA" w:rsidP="353FC145">
            <w:pPr>
              <w:jc w:val="center"/>
            </w:pPr>
            <w:r w:rsidRPr="353FC145">
              <w:rPr>
                <w:rFonts w:ascii="Verdana" w:hAnsi="Verdana" w:cs="Arial"/>
                <w:b/>
                <w:bCs/>
                <w:sz w:val="16"/>
                <w:szCs w:val="16"/>
              </w:rPr>
              <w:t>X</w:t>
            </w:r>
          </w:p>
        </w:tc>
        <w:tc>
          <w:tcPr>
            <w:tcW w:w="1710" w:type="dxa"/>
            <w:vAlign w:val="center"/>
          </w:tcPr>
          <w:p w14:paraId="75183B49" w14:textId="0F4C1B9A" w:rsidR="000E0AF2" w:rsidRPr="00F90E4E" w:rsidRDefault="00C361CD" w:rsidP="000E0AF2">
            <w:pPr>
              <w:rPr>
                <w:rFonts w:ascii="Verdana" w:hAnsi="Verdana" w:cs="Arial"/>
                <w:sz w:val="18"/>
                <w:szCs w:val="18"/>
              </w:rPr>
            </w:pPr>
            <w:r>
              <w:rPr>
                <w:rFonts w:ascii="Verdana" w:hAnsi="Verdana" w:cs="Arial"/>
                <w:sz w:val="18"/>
                <w:szCs w:val="18"/>
              </w:rPr>
              <w:t>Tammy Knott-Silva</w:t>
            </w:r>
          </w:p>
        </w:tc>
        <w:tc>
          <w:tcPr>
            <w:tcW w:w="360" w:type="dxa"/>
            <w:vAlign w:val="center"/>
          </w:tcPr>
          <w:p w14:paraId="3DA75B00" w14:textId="00B0E336" w:rsidR="000E0AF2" w:rsidRPr="00F90E4E" w:rsidRDefault="217C0AE1" w:rsidP="000E0AF2">
            <w:pPr>
              <w:jc w:val="center"/>
              <w:rPr>
                <w:rFonts w:ascii="Verdana" w:hAnsi="Verdana" w:cs="Arial"/>
                <w:b/>
                <w:bCs/>
                <w:sz w:val="16"/>
                <w:szCs w:val="16"/>
              </w:rPr>
            </w:pPr>
            <w:r w:rsidRPr="353FC145">
              <w:rPr>
                <w:rFonts w:ascii="Verdana" w:hAnsi="Verdana" w:cs="Arial"/>
                <w:b/>
                <w:bCs/>
                <w:sz w:val="16"/>
                <w:szCs w:val="16"/>
              </w:rPr>
              <w:t>X</w:t>
            </w:r>
          </w:p>
        </w:tc>
        <w:tc>
          <w:tcPr>
            <w:tcW w:w="2160" w:type="dxa"/>
            <w:vAlign w:val="center"/>
          </w:tcPr>
          <w:p w14:paraId="585AF606" w14:textId="025ED06E" w:rsidR="000E0AF2" w:rsidRPr="00F90E4E" w:rsidRDefault="00C361CD" w:rsidP="000E0AF2">
            <w:pPr>
              <w:rPr>
                <w:rFonts w:ascii="Verdana" w:hAnsi="Verdana" w:cs="Arial"/>
                <w:sz w:val="18"/>
                <w:szCs w:val="18"/>
              </w:rPr>
            </w:pPr>
            <w:r w:rsidRPr="39E03301">
              <w:rPr>
                <w:rFonts w:ascii="Verdana" w:hAnsi="Verdana" w:cs="Arial"/>
                <w:sz w:val="18"/>
                <w:szCs w:val="18"/>
              </w:rPr>
              <w:t>Catherine McKee</w:t>
            </w:r>
          </w:p>
        </w:tc>
        <w:tc>
          <w:tcPr>
            <w:tcW w:w="360" w:type="dxa"/>
            <w:vAlign w:val="center"/>
          </w:tcPr>
          <w:p w14:paraId="349D3B04" w14:textId="1978C4C8" w:rsidR="000E0AF2" w:rsidRPr="00F90E4E" w:rsidRDefault="78BEA765" w:rsidP="000E0AF2">
            <w:pPr>
              <w:jc w:val="center"/>
              <w:rPr>
                <w:rFonts w:ascii="Verdana" w:hAnsi="Verdana" w:cs="Arial"/>
                <w:b/>
                <w:bCs/>
                <w:sz w:val="16"/>
                <w:szCs w:val="16"/>
              </w:rPr>
            </w:pPr>
            <w:r w:rsidRPr="353FC145">
              <w:rPr>
                <w:rFonts w:ascii="Verdana" w:hAnsi="Verdana" w:cs="Arial"/>
                <w:b/>
                <w:bCs/>
                <w:sz w:val="16"/>
                <w:szCs w:val="16"/>
              </w:rPr>
              <w:t xml:space="preserve"> </w:t>
            </w:r>
            <w:r w:rsidR="78FADA4B" w:rsidRPr="353FC145">
              <w:rPr>
                <w:rFonts w:ascii="Verdana" w:hAnsi="Verdana" w:cs="Arial"/>
                <w:b/>
                <w:bCs/>
                <w:sz w:val="16"/>
                <w:szCs w:val="16"/>
              </w:rPr>
              <w:t>X</w:t>
            </w:r>
          </w:p>
        </w:tc>
        <w:tc>
          <w:tcPr>
            <w:tcW w:w="1710" w:type="dxa"/>
            <w:vAlign w:val="center"/>
          </w:tcPr>
          <w:p w14:paraId="0EEDE571" w14:textId="467A9C91" w:rsidR="000E0AF2" w:rsidRPr="00F90E4E" w:rsidRDefault="00C361CD" w:rsidP="000E0AF2">
            <w:pPr>
              <w:rPr>
                <w:rFonts w:ascii="Verdana" w:hAnsi="Verdana" w:cs="Arial"/>
                <w:sz w:val="18"/>
                <w:szCs w:val="18"/>
              </w:rPr>
            </w:pPr>
            <w:r>
              <w:rPr>
                <w:rFonts w:ascii="Verdana" w:hAnsi="Verdana" w:cs="Arial"/>
                <w:sz w:val="18"/>
                <w:szCs w:val="18"/>
              </w:rPr>
              <w:t>John Norvell</w:t>
            </w:r>
          </w:p>
        </w:tc>
        <w:tc>
          <w:tcPr>
            <w:tcW w:w="450" w:type="dxa"/>
            <w:vAlign w:val="center"/>
          </w:tcPr>
          <w:p w14:paraId="5787E37C" w14:textId="5D8B04CB" w:rsidR="000E0AF2" w:rsidRPr="00F90E4E" w:rsidRDefault="65EEA981" w:rsidP="000E0AF2">
            <w:pPr>
              <w:jc w:val="both"/>
              <w:rPr>
                <w:rFonts w:ascii="Verdana" w:hAnsi="Verdana" w:cs="Arial"/>
                <w:b/>
                <w:bCs/>
                <w:sz w:val="16"/>
                <w:szCs w:val="16"/>
              </w:rPr>
            </w:pPr>
            <w:r w:rsidRPr="353FC145">
              <w:rPr>
                <w:rFonts w:ascii="Verdana" w:hAnsi="Verdana" w:cs="Arial"/>
                <w:b/>
                <w:bCs/>
                <w:sz w:val="16"/>
                <w:szCs w:val="16"/>
              </w:rPr>
              <w:t xml:space="preserve"> </w:t>
            </w:r>
            <w:r w:rsidR="3BF5D46E" w:rsidRPr="353FC145">
              <w:rPr>
                <w:rFonts w:ascii="Verdana" w:hAnsi="Verdana" w:cs="Arial"/>
                <w:b/>
                <w:bCs/>
                <w:sz w:val="16"/>
                <w:szCs w:val="16"/>
              </w:rPr>
              <w:t>X</w:t>
            </w:r>
          </w:p>
        </w:tc>
        <w:tc>
          <w:tcPr>
            <w:tcW w:w="1620" w:type="dxa"/>
            <w:vAlign w:val="center"/>
          </w:tcPr>
          <w:p w14:paraId="333DC3D7" w14:textId="023AC8D0" w:rsidR="000E0AF2" w:rsidRPr="00F90E4E" w:rsidRDefault="00C361CD" w:rsidP="000E0AF2">
            <w:pPr>
              <w:rPr>
                <w:rFonts w:ascii="Verdana" w:hAnsi="Verdana" w:cs="Arial"/>
                <w:sz w:val="18"/>
                <w:szCs w:val="18"/>
              </w:rPr>
            </w:pPr>
            <w:r>
              <w:rPr>
                <w:rFonts w:ascii="Verdana" w:hAnsi="Verdana" w:cs="Arial"/>
                <w:sz w:val="18"/>
                <w:szCs w:val="18"/>
              </w:rPr>
              <w:t>Sonia Ortega</w:t>
            </w:r>
          </w:p>
        </w:tc>
        <w:tc>
          <w:tcPr>
            <w:tcW w:w="360" w:type="dxa"/>
            <w:vAlign w:val="center"/>
          </w:tcPr>
          <w:p w14:paraId="638EE426" w14:textId="68712210" w:rsidR="000E0AF2" w:rsidRPr="00F90E4E" w:rsidRDefault="7AA8A866" w:rsidP="000E0AF2">
            <w:pPr>
              <w:rPr>
                <w:rFonts w:ascii="Verdana" w:hAnsi="Verdana" w:cs="Arial"/>
                <w:sz w:val="18"/>
                <w:szCs w:val="18"/>
              </w:rPr>
            </w:pPr>
            <w:r w:rsidRPr="353FC145">
              <w:rPr>
                <w:rFonts w:ascii="Verdana" w:hAnsi="Verdana" w:cs="Arial"/>
                <w:sz w:val="18"/>
                <w:szCs w:val="18"/>
              </w:rPr>
              <w:t>X</w:t>
            </w:r>
          </w:p>
        </w:tc>
        <w:tc>
          <w:tcPr>
            <w:tcW w:w="1719" w:type="dxa"/>
            <w:vAlign w:val="center"/>
          </w:tcPr>
          <w:p w14:paraId="132EF82C" w14:textId="6B55AA0B" w:rsidR="000E0AF2" w:rsidRPr="00F90E4E" w:rsidRDefault="00C361CD" w:rsidP="000E0AF2">
            <w:pPr>
              <w:rPr>
                <w:rFonts w:ascii="Verdana" w:hAnsi="Verdana" w:cs="Arial"/>
                <w:sz w:val="18"/>
                <w:szCs w:val="18"/>
              </w:rPr>
            </w:pPr>
            <w:r>
              <w:rPr>
                <w:rFonts w:ascii="Verdana" w:hAnsi="Verdana" w:cs="Arial"/>
                <w:sz w:val="18"/>
                <w:szCs w:val="18"/>
              </w:rPr>
              <w:t>Romelia Salinas, co-chair</w:t>
            </w:r>
          </w:p>
        </w:tc>
      </w:tr>
      <w:tr w:rsidR="000E0AF2" w:rsidRPr="00F90E4E" w14:paraId="50148A56" w14:textId="77777777" w:rsidTr="0004624F">
        <w:trPr>
          <w:trHeight w:val="413"/>
          <w:jc w:val="center"/>
        </w:trPr>
        <w:tc>
          <w:tcPr>
            <w:tcW w:w="355" w:type="dxa"/>
            <w:vAlign w:val="center"/>
          </w:tcPr>
          <w:p w14:paraId="754C2E07" w14:textId="074784F5" w:rsidR="000E0AF2" w:rsidRDefault="79FFAFFD" w:rsidP="000E0AF2">
            <w:pPr>
              <w:jc w:val="center"/>
              <w:rPr>
                <w:rFonts w:ascii="Verdana" w:hAnsi="Verdana" w:cs="Arial"/>
                <w:b/>
                <w:bCs/>
                <w:sz w:val="16"/>
                <w:szCs w:val="16"/>
              </w:rPr>
            </w:pPr>
            <w:r w:rsidRPr="353FC145">
              <w:rPr>
                <w:rFonts w:ascii="Verdana" w:hAnsi="Verdana" w:cs="Arial"/>
                <w:b/>
                <w:bCs/>
                <w:sz w:val="16"/>
                <w:szCs w:val="16"/>
              </w:rPr>
              <w:t>X</w:t>
            </w:r>
          </w:p>
        </w:tc>
        <w:tc>
          <w:tcPr>
            <w:tcW w:w="1710" w:type="dxa"/>
            <w:vAlign w:val="center"/>
          </w:tcPr>
          <w:p w14:paraId="068EB81C" w14:textId="34C4CC26" w:rsidR="000E0AF2" w:rsidRPr="1E9E8757" w:rsidRDefault="00C361CD" w:rsidP="000E0AF2">
            <w:pPr>
              <w:rPr>
                <w:rFonts w:ascii="Verdana" w:hAnsi="Verdana" w:cs="Arial"/>
                <w:sz w:val="18"/>
                <w:szCs w:val="18"/>
              </w:rPr>
            </w:pPr>
            <w:r>
              <w:rPr>
                <w:rFonts w:ascii="Verdana" w:hAnsi="Verdana" w:cs="Arial"/>
                <w:sz w:val="18"/>
                <w:szCs w:val="18"/>
              </w:rPr>
              <w:t>Sandra Weatherilt</w:t>
            </w:r>
          </w:p>
        </w:tc>
        <w:tc>
          <w:tcPr>
            <w:tcW w:w="360" w:type="dxa"/>
            <w:vAlign w:val="center"/>
          </w:tcPr>
          <w:p w14:paraId="2C39BD80" w14:textId="51ACCBD4" w:rsidR="000E0AF2" w:rsidRPr="1E9E8757" w:rsidRDefault="1A47A276" w:rsidP="000E0AF2">
            <w:pPr>
              <w:jc w:val="center"/>
              <w:rPr>
                <w:rFonts w:ascii="Verdana" w:hAnsi="Verdana" w:cs="Arial"/>
                <w:b/>
                <w:bCs/>
                <w:sz w:val="16"/>
                <w:szCs w:val="16"/>
              </w:rPr>
            </w:pPr>
            <w:r w:rsidRPr="353FC145">
              <w:rPr>
                <w:rFonts w:ascii="Verdana" w:hAnsi="Verdana" w:cs="Arial"/>
                <w:b/>
                <w:bCs/>
                <w:sz w:val="16"/>
                <w:szCs w:val="16"/>
              </w:rPr>
              <w:t>X</w:t>
            </w:r>
          </w:p>
        </w:tc>
        <w:tc>
          <w:tcPr>
            <w:tcW w:w="2160" w:type="dxa"/>
            <w:vAlign w:val="center"/>
          </w:tcPr>
          <w:p w14:paraId="3E279B3C" w14:textId="00DBD3A6" w:rsidR="000E0AF2" w:rsidRDefault="4E09184E" w:rsidP="000E0AF2">
            <w:pPr>
              <w:rPr>
                <w:rFonts w:ascii="Verdana" w:hAnsi="Verdana" w:cs="Arial"/>
                <w:sz w:val="18"/>
                <w:szCs w:val="18"/>
              </w:rPr>
            </w:pPr>
            <w:r w:rsidRPr="353FC145">
              <w:rPr>
                <w:rFonts w:ascii="Verdana" w:hAnsi="Verdana" w:cs="Arial"/>
                <w:sz w:val="18"/>
                <w:szCs w:val="18"/>
              </w:rPr>
              <w:t>Sable Cantus</w:t>
            </w:r>
          </w:p>
        </w:tc>
        <w:tc>
          <w:tcPr>
            <w:tcW w:w="360" w:type="dxa"/>
            <w:vAlign w:val="center"/>
          </w:tcPr>
          <w:p w14:paraId="107B2E6F" w14:textId="02C5DF9F" w:rsidR="000E0AF2" w:rsidRPr="1E9E8757" w:rsidRDefault="550D6207" w:rsidP="000E0AF2">
            <w:pPr>
              <w:jc w:val="center"/>
              <w:rPr>
                <w:rFonts w:ascii="Verdana" w:hAnsi="Verdana" w:cs="Arial"/>
                <w:b/>
                <w:bCs/>
                <w:sz w:val="16"/>
                <w:szCs w:val="16"/>
              </w:rPr>
            </w:pPr>
            <w:r w:rsidRPr="353FC145">
              <w:rPr>
                <w:rFonts w:ascii="Verdana" w:hAnsi="Verdana" w:cs="Arial"/>
                <w:b/>
                <w:bCs/>
                <w:sz w:val="16"/>
                <w:szCs w:val="16"/>
              </w:rPr>
              <w:t>X</w:t>
            </w:r>
          </w:p>
        </w:tc>
        <w:tc>
          <w:tcPr>
            <w:tcW w:w="1710" w:type="dxa"/>
            <w:vAlign w:val="center"/>
          </w:tcPr>
          <w:p w14:paraId="60B0FF6F" w14:textId="40F1831F" w:rsidR="000E0AF2" w:rsidRDefault="7F118131" w:rsidP="000E0AF2">
            <w:pPr>
              <w:rPr>
                <w:rFonts w:ascii="Verdana" w:hAnsi="Verdana" w:cs="Arial"/>
                <w:sz w:val="18"/>
                <w:szCs w:val="18"/>
              </w:rPr>
            </w:pPr>
            <w:r w:rsidRPr="353FC145">
              <w:rPr>
                <w:rFonts w:ascii="Verdana" w:hAnsi="Verdana" w:cs="Arial"/>
                <w:sz w:val="18"/>
                <w:szCs w:val="18"/>
              </w:rPr>
              <w:t>Lauren Greenberg</w:t>
            </w:r>
          </w:p>
        </w:tc>
        <w:tc>
          <w:tcPr>
            <w:tcW w:w="450" w:type="dxa"/>
            <w:vAlign w:val="center"/>
          </w:tcPr>
          <w:p w14:paraId="01443E7D" w14:textId="77777777" w:rsidR="000E0AF2" w:rsidRPr="1E9E8757" w:rsidRDefault="000E0AF2" w:rsidP="000E0AF2">
            <w:pPr>
              <w:jc w:val="both"/>
              <w:rPr>
                <w:rFonts w:ascii="Verdana" w:hAnsi="Verdana" w:cs="Arial"/>
                <w:b/>
                <w:bCs/>
                <w:sz w:val="16"/>
                <w:szCs w:val="16"/>
              </w:rPr>
            </w:pPr>
          </w:p>
        </w:tc>
        <w:tc>
          <w:tcPr>
            <w:tcW w:w="1620" w:type="dxa"/>
            <w:vAlign w:val="center"/>
          </w:tcPr>
          <w:p w14:paraId="321DE9DF" w14:textId="49B9BA19" w:rsidR="000E0AF2" w:rsidRDefault="00AA70BC" w:rsidP="00AA70BC">
            <w:pPr>
              <w:rPr>
                <w:rFonts w:ascii="Verdana" w:hAnsi="Verdana" w:cs="Arial"/>
                <w:sz w:val="18"/>
                <w:szCs w:val="18"/>
              </w:rPr>
            </w:pPr>
            <w:r>
              <w:rPr>
                <w:rFonts w:ascii="Verdana" w:hAnsi="Verdana" w:cs="Arial"/>
                <w:sz w:val="18"/>
                <w:szCs w:val="18"/>
              </w:rPr>
              <w:t>Student Rep:</w:t>
            </w: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5CAEF9AB" w:rsidR="00441F56" w:rsidRDefault="00AA70BC" w:rsidP="000E0AF2">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003908ED" w:rsidRPr="00F90E4E" w14:paraId="7173E84B" w14:textId="77777777" w:rsidTr="353FC145">
        <w:trPr>
          <w:trHeight w:val="413"/>
          <w:jc w:val="center"/>
        </w:trPr>
        <w:tc>
          <w:tcPr>
            <w:tcW w:w="10804" w:type="dxa"/>
            <w:gridSpan w:val="10"/>
            <w:vAlign w:val="center"/>
          </w:tcPr>
          <w:p w14:paraId="576C5133" w14:textId="3A18A3B4" w:rsidR="003908ED" w:rsidRDefault="00C361CD" w:rsidP="000E0AF2">
            <w:pPr>
              <w:rPr>
                <w:rFonts w:ascii="Verdana" w:hAnsi="Verdana" w:cs="Arial"/>
                <w:sz w:val="18"/>
                <w:szCs w:val="18"/>
              </w:rPr>
            </w:pPr>
            <w:r>
              <w:rPr>
                <w:rFonts w:ascii="Verdana" w:hAnsi="Verdana" w:cs="Arial"/>
                <w:sz w:val="18"/>
                <w:szCs w:val="18"/>
              </w:rPr>
              <w:t xml:space="preserve">Guests: </w:t>
            </w:r>
          </w:p>
        </w:tc>
      </w:tr>
    </w:tbl>
    <w:p w14:paraId="111B75EB" w14:textId="339BB4FD" w:rsidR="00454507" w:rsidRDefault="00854523"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2DE3163C" wp14:editId="4F23A98F">
                <wp:simplePos x="0" y="0"/>
                <wp:positionH relativeFrom="margin">
                  <wp:posOffset>723900</wp:posOffset>
                </wp:positionH>
                <wp:positionV relativeFrom="paragraph">
                  <wp:posOffset>66675</wp:posOffset>
                </wp:positionV>
                <wp:extent cx="4462780" cy="4000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0050"/>
                        </a:xfrm>
                        <a:prstGeom prst="rect">
                          <a:avLst/>
                        </a:prstGeom>
                        <a:solidFill>
                          <a:srgbClr val="FFFFFF"/>
                        </a:solidFill>
                        <a:ln w="9525">
                          <a:noFill/>
                          <a:miter lim="800000"/>
                          <a:headEnd/>
                          <a:tailEnd/>
                        </a:ln>
                      </wps:spPr>
                      <wps:txbx>
                        <w:txbxContent>
                          <w:p w14:paraId="55D35ABD" w14:textId="3BA048E8" w:rsidR="00AA70BC" w:rsidRPr="003908ED" w:rsidRDefault="006D5A29"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666961">
                              <w:rPr>
                                <w:b/>
                                <w:color w:val="auto"/>
                                <w:sz w:val="28"/>
                                <w:szCs w:val="28"/>
                              </w:rPr>
                              <w:t>September 12,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left:0;text-align:left;margin-left:57pt;margin-top:5.25pt;width:351.4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" stroked="f">
                <v:textbox>
                  <w:txbxContent>
                    <w:p w14:paraId="55D35ABD" w14:textId="3BA048E8" w:rsidR="00AA70BC" w:rsidRPr="003908ED" w:rsidRDefault="006D5A29"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666961">
                        <w:rPr>
                          <w:b/>
                          <w:color w:val="auto"/>
                          <w:sz w:val="28"/>
                          <w:szCs w:val="28"/>
                        </w:rPr>
                        <w:t>September 12, 2023</w:t>
                      </w:r>
                    </w:p>
                  </w:txbxContent>
                </v:textbox>
                <w10:wrap type="square" anchorx="margin"/>
              </v:shape>
            </w:pict>
          </mc:Fallback>
        </mc:AlternateContent>
      </w:r>
      <w:r w:rsidR="00C6162A">
        <w:rPr>
          <w:rFonts w:ascii="Arial Narrow" w:hAnsi="Arial Narrow" w:cs="Arial"/>
          <w:sz w:val="20"/>
          <w:szCs w:val="20"/>
        </w:rPr>
        <w:t xml:space="preserve"> </w:t>
      </w:r>
    </w:p>
    <w:p w14:paraId="6A9EA742" w14:textId="77777777" w:rsidR="006D5A29" w:rsidRDefault="006D5A29" w:rsidP="353FC145">
      <w:pPr>
        <w:jc w:val="center"/>
        <w:rPr>
          <w:rFonts w:asciiTheme="minorHAnsi" w:eastAsiaTheme="minorEastAsia" w:hAnsiTheme="minorHAnsi" w:cstheme="minorBidi"/>
          <w:b/>
          <w:bCs/>
        </w:rPr>
      </w:pPr>
    </w:p>
    <w:p w14:paraId="48A5AE8E" w14:textId="77777777" w:rsidR="006D5A29" w:rsidRDefault="006D5A29" w:rsidP="353FC145">
      <w:pPr>
        <w:jc w:val="center"/>
        <w:rPr>
          <w:rFonts w:asciiTheme="minorHAnsi" w:eastAsiaTheme="minorEastAsia" w:hAnsiTheme="minorHAnsi" w:cstheme="minorBidi"/>
          <w:b/>
          <w:bCs/>
        </w:rPr>
      </w:pPr>
    </w:p>
    <w:p w14:paraId="6587773C" w14:textId="63838C2E" w:rsidR="00031DA7" w:rsidRDefault="7D7BBB3C" w:rsidP="353FC145">
      <w:pPr>
        <w:jc w:val="center"/>
        <w:rPr>
          <w:rFonts w:asciiTheme="minorHAnsi" w:eastAsiaTheme="minorEastAsia" w:hAnsiTheme="minorHAnsi" w:cstheme="minorBidi"/>
          <w:b/>
          <w:bCs/>
        </w:rPr>
      </w:pPr>
      <w:r w:rsidRPr="353FC145">
        <w:rPr>
          <w:rFonts w:asciiTheme="minorHAnsi" w:eastAsiaTheme="minorEastAsia" w:hAnsiTheme="minorHAnsi" w:cstheme="minorBidi"/>
          <w:b/>
          <w:bCs/>
        </w:rPr>
        <w:t>Welcome new committee members, Josh, Sa</w:t>
      </w:r>
      <w:r w:rsidR="2C7425CE" w:rsidRPr="353FC145">
        <w:rPr>
          <w:rFonts w:asciiTheme="minorHAnsi" w:eastAsiaTheme="minorEastAsia" w:hAnsiTheme="minorHAnsi" w:cstheme="minorBidi"/>
          <w:b/>
          <w:bCs/>
        </w:rPr>
        <w:t>ble</w:t>
      </w:r>
      <w:r w:rsidRPr="353FC145">
        <w:rPr>
          <w:rFonts w:asciiTheme="minorHAnsi" w:eastAsiaTheme="minorEastAsia" w:hAnsiTheme="minorHAnsi" w:cstheme="minorBidi"/>
          <w:b/>
          <w:bCs/>
        </w:rPr>
        <w:t>, and Lauren!</w:t>
      </w:r>
    </w:p>
    <w:p w14:paraId="7328DAE3" w14:textId="10854521" w:rsidR="353FC145" w:rsidRDefault="353FC145" w:rsidP="353FC145"/>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353FC145">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353FC145">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3667EBAA" w:rsidR="00DE158D" w:rsidRDefault="00DB14FF" w:rsidP="007C533D">
            <w:pPr>
              <w:rPr>
                <w:rFonts w:asciiTheme="minorHAnsi" w:hAnsiTheme="minorHAnsi"/>
              </w:rPr>
            </w:pPr>
            <w:r>
              <w:rPr>
                <w:rFonts w:asciiTheme="minorHAnsi" w:hAnsiTheme="minorHAnsi"/>
              </w:rPr>
              <w:t xml:space="preserve">May </w:t>
            </w:r>
            <w:r w:rsidR="00984D41">
              <w:rPr>
                <w:rFonts w:asciiTheme="minorHAnsi" w:hAnsiTheme="minorHAnsi"/>
              </w:rPr>
              <w:t>23</w:t>
            </w:r>
            <w:r w:rsidR="00441F56">
              <w:rPr>
                <w:rFonts w:asciiTheme="minorHAnsi" w:hAnsiTheme="minorHAnsi"/>
              </w:rPr>
              <w:t>, 2023</w:t>
            </w:r>
          </w:p>
        </w:tc>
        <w:tc>
          <w:tcPr>
            <w:tcW w:w="6655" w:type="dxa"/>
          </w:tcPr>
          <w:p w14:paraId="2C89F553" w14:textId="7BAAF06D" w:rsidR="0080388A" w:rsidRPr="00672500" w:rsidRDefault="3F6317DF" w:rsidP="353FC145">
            <w:pPr>
              <w:rPr>
                <w:rFonts w:asciiTheme="minorHAnsi" w:hAnsiTheme="minorHAnsi"/>
                <w:sz w:val="22"/>
                <w:szCs w:val="22"/>
              </w:rPr>
            </w:pPr>
            <w:r w:rsidRPr="353FC145">
              <w:rPr>
                <w:rFonts w:asciiTheme="minorHAnsi" w:hAnsiTheme="minorHAnsi"/>
                <w:sz w:val="22"/>
                <w:szCs w:val="22"/>
              </w:rPr>
              <w:t xml:space="preserve"> </w:t>
            </w:r>
            <w:r w:rsidR="37AF22AA" w:rsidRPr="353FC145">
              <w:rPr>
                <w:rFonts w:asciiTheme="minorHAnsi" w:hAnsiTheme="minorHAnsi"/>
                <w:sz w:val="22"/>
                <w:szCs w:val="22"/>
              </w:rPr>
              <w:t>Approved</w:t>
            </w:r>
          </w:p>
        </w:tc>
      </w:tr>
      <w:tr w:rsidR="008C097E" w:rsidRPr="009834AA" w14:paraId="7AE25AC5" w14:textId="77777777" w:rsidTr="353FC145">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353FC145">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3871DF5" w14:textId="77777777" w:rsidR="009E0238" w:rsidRDefault="005E1985" w:rsidP="00D87C7C">
            <w:pPr>
              <w:rPr>
                <w:rFonts w:asciiTheme="minorHAnsi" w:hAnsiTheme="minorHAnsi"/>
              </w:rPr>
            </w:pPr>
            <w:r w:rsidRPr="00CF26EF">
              <w:rPr>
                <w:rFonts w:asciiTheme="minorHAnsi" w:hAnsiTheme="minorHAnsi"/>
              </w:rPr>
              <w:t xml:space="preserve">C&amp;I </w:t>
            </w:r>
            <w:r w:rsidR="00DB14FF" w:rsidRPr="00CF26EF">
              <w:rPr>
                <w:rFonts w:asciiTheme="minorHAnsi" w:hAnsiTheme="minorHAnsi"/>
              </w:rPr>
              <w:t>approved</w:t>
            </w:r>
            <w:r w:rsidR="000944D0" w:rsidRPr="00CF26EF">
              <w:rPr>
                <w:rFonts w:asciiTheme="minorHAnsi" w:hAnsiTheme="minorHAnsi"/>
              </w:rPr>
              <w:t xml:space="preserve"> DLC Minutes from </w:t>
            </w:r>
            <w:r w:rsidR="00CF26EF">
              <w:rPr>
                <w:rFonts w:asciiTheme="minorHAnsi" w:hAnsiTheme="minorHAnsi"/>
              </w:rPr>
              <w:t>4/25/23</w:t>
            </w:r>
            <w:r w:rsidR="000944D0" w:rsidRPr="00CF26EF">
              <w:rPr>
                <w:rFonts w:asciiTheme="minorHAnsi" w:hAnsiTheme="minorHAnsi"/>
              </w:rPr>
              <w:t>.</w:t>
            </w:r>
          </w:p>
          <w:p w14:paraId="24ECC2B1" w14:textId="6DB2E6B7" w:rsidR="00CF26EF" w:rsidRDefault="00CF26EF" w:rsidP="00D87C7C">
            <w:pPr>
              <w:rPr>
                <w:rFonts w:asciiTheme="minorHAnsi" w:hAnsiTheme="minorHAnsi"/>
              </w:rPr>
            </w:pPr>
            <w:r w:rsidRPr="003C2B00">
              <w:rPr>
                <w:rFonts w:asciiTheme="minorHAnsi" w:hAnsiTheme="minorHAnsi"/>
              </w:rPr>
              <w:t xml:space="preserve">C&amp;I discussed the DL form </w:t>
            </w:r>
            <w:r w:rsidR="00515226">
              <w:rPr>
                <w:rFonts w:asciiTheme="minorHAnsi" w:hAnsiTheme="minorHAnsi"/>
              </w:rPr>
              <w:t>at its last meeting.  Minutes:</w:t>
            </w:r>
          </w:p>
          <w:p w14:paraId="4A77F541" w14:textId="6FDBF3CF" w:rsidR="003C2B00" w:rsidRDefault="003C2B00" w:rsidP="003C2B00">
            <w:pPr>
              <w:pStyle w:val="xmsolistparagraph"/>
              <w:shd w:val="clear" w:color="auto" w:fill="FFFFFF"/>
              <w:spacing w:before="0" w:beforeAutospacing="0" w:after="0" w:afterAutospacing="0" w:line="233" w:lineRule="atLeast"/>
              <w:rPr>
                <w:rFonts w:ascii="Calibri" w:hAnsi="Calibri" w:cs="Calibri"/>
                <w:color w:val="242424"/>
                <w:sz w:val="22"/>
                <w:szCs w:val="22"/>
              </w:rPr>
            </w:pPr>
            <w:r>
              <w:rPr>
                <w:rFonts w:ascii="inherit" w:hAnsi="inherit" w:cs="Calibri"/>
                <w:color w:val="242424"/>
                <w:sz w:val="18"/>
                <w:szCs w:val="18"/>
                <w:bdr w:val="none" w:sz="0" w:space="0" w:color="auto" w:frame="1"/>
              </w:rPr>
              <w:t xml:space="preserve">DLC allowed a consent item this past year.  If programs submitted a DL amendment form during the pandemic and were not making modifications, the committee would take a form from 2020. If programs made any changes, they are supposed to submit another form. C&amp;I agreed to retire the consent process and have all course forms go through DLC. Malcolm will report to the senate that programs must submit a DL form </w:t>
            </w:r>
            <w:proofErr w:type="gramStart"/>
            <w:r>
              <w:rPr>
                <w:rFonts w:ascii="inherit" w:hAnsi="inherit" w:cs="Calibri"/>
                <w:color w:val="242424"/>
                <w:sz w:val="18"/>
                <w:szCs w:val="18"/>
                <w:bdr w:val="none" w:sz="0" w:space="0" w:color="auto" w:frame="1"/>
              </w:rPr>
              <w:t>even</w:t>
            </w:r>
            <w:proofErr w:type="gramEnd"/>
            <w:r>
              <w:rPr>
                <w:rFonts w:ascii="inherit" w:hAnsi="inherit" w:cs="Calibri"/>
                <w:color w:val="242424"/>
                <w:sz w:val="18"/>
                <w:szCs w:val="18"/>
                <w:bdr w:val="none" w:sz="0" w:space="0" w:color="auto" w:frame="1"/>
              </w:rPr>
              <w:t xml:space="preserve"> there is already a DL form and there are no modifications.</w:t>
            </w:r>
          </w:p>
          <w:p w14:paraId="084BA952" w14:textId="0446A320" w:rsidR="003C2B00" w:rsidRPr="00CF26EF" w:rsidRDefault="003C2B00" w:rsidP="00D87C7C">
            <w:pPr>
              <w:rPr>
                <w:rFonts w:asciiTheme="minorHAnsi" w:hAnsiTheme="minorHAnsi"/>
              </w:rPr>
            </w:pPr>
          </w:p>
        </w:tc>
      </w:tr>
      <w:tr w:rsidR="00854523" w14:paraId="5DA74AED" w14:textId="77777777" w:rsidTr="353FC145">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660CA3CA" w:rsidR="00854523" w:rsidRPr="005A7D4C" w:rsidRDefault="008A4041" w:rsidP="466B18FB">
            <w:pPr>
              <w:rPr>
                <w:rFonts w:asciiTheme="minorHAnsi" w:hAnsiTheme="minorHAnsi" w:cstheme="minorBidi"/>
                <w:color w:val="000000"/>
                <w:sz w:val="22"/>
                <w:szCs w:val="22"/>
              </w:rPr>
            </w:pPr>
            <w:r>
              <w:rPr>
                <w:rFonts w:asciiTheme="minorHAnsi" w:hAnsiTheme="minorHAnsi" w:cstheme="minorBidi"/>
                <w:color w:val="000000" w:themeColor="text1"/>
                <w:sz w:val="22"/>
                <w:szCs w:val="22"/>
              </w:rPr>
              <w:t xml:space="preserve"> </w:t>
            </w:r>
            <w:r w:rsidR="00406CB4">
              <w:rPr>
                <w:rFonts w:asciiTheme="minorHAnsi" w:hAnsiTheme="minorHAnsi" w:cstheme="minorBidi"/>
                <w:color w:val="000000" w:themeColor="text1"/>
                <w:sz w:val="22"/>
                <w:szCs w:val="22"/>
              </w:rPr>
              <w:t>ITAC has not met</w:t>
            </w:r>
          </w:p>
        </w:tc>
      </w:tr>
      <w:tr w:rsidR="00854523" w14:paraId="046A696A" w14:textId="77777777" w:rsidTr="353FC145">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71D82D5D" w:rsidR="00FD71C1" w:rsidRPr="00672500" w:rsidRDefault="6032BC85" w:rsidP="353FC145">
            <w:pPr>
              <w:pStyle w:val="xmsonormal"/>
              <w:shd w:val="clear" w:color="auto" w:fill="FFFFFF" w:themeFill="background1"/>
              <w:spacing w:before="0" w:beforeAutospacing="0" w:after="0" w:afterAutospacing="0"/>
              <w:rPr>
                <w:rFonts w:asciiTheme="minorHAnsi" w:hAnsiTheme="minorHAnsi"/>
                <w:sz w:val="22"/>
                <w:szCs w:val="22"/>
              </w:rPr>
            </w:pPr>
            <w:r w:rsidRPr="353FC145">
              <w:rPr>
                <w:rFonts w:asciiTheme="minorHAnsi" w:hAnsiTheme="minorHAnsi"/>
                <w:sz w:val="22"/>
                <w:szCs w:val="22"/>
              </w:rPr>
              <w:t xml:space="preserve"> </w:t>
            </w:r>
            <w:r w:rsidR="008A4041" w:rsidRPr="353FC145">
              <w:rPr>
                <w:rFonts w:asciiTheme="minorHAnsi" w:hAnsiTheme="minorHAnsi"/>
                <w:sz w:val="22"/>
                <w:szCs w:val="22"/>
              </w:rPr>
              <w:t xml:space="preserve"> </w:t>
            </w:r>
            <w:r w:rsidR="697C844A" w:rsidRPr="353FC145">
              <w:rPr>
                <w:rFonts w:asciiTheme="minorHAnsi" w:hAnsiTheme="minorHAnsi"/>
                <w:sz w:val="22"/>
                <w:szCs w:val="22"/>
              </w:rPr>
              <w:t>FLAC has not met yet.</w:t>
            </w:r>
          </w:p>
        </w:tc>
      </w:tr>
      <w:tr w:rsidR="00406CB4" w14:paraId="577AF07C" w14:textId="77777777" w:rsidTr="353FC145">
        <w:trPr>
          <w:trHeight w:val="305"/>
        </w:trPr>
        <w:tc>
          <w:tcPr>
            <w:tcW w:w="4135" w:type="dxa"/>
          </w:tcPr>
          <w:p w14:paraId="2C6D19AF" w14:textId="36CDF55F" w:rsidR="00406CB4" w:rsidRPr="21657311" w:rsidRDefault="00406CB4" w:rsidP="39E03301">
            <w:pPr>
              <w:rPr>
                <w:rFonts w:asciiTheme="minorHAnsi" w:hAnsiTheme="minorHAnsi" w:cs="Arial"/>
              </w:rPr>
            </w:pPr>
            <w:r>
              <w:rPr>
                <w:rFonts w:asciiTheme="minorHAnsi" w:hAnsiTheme="minorHAnsi" w:cs="Arial"/>
              </w:rPr>
              <w:lastRenderedPageBreak/>
              <w:t>Ed Tech (Sonia)</w:t>
            </w:r>
          </w:p>
        </w:tc>
        <w:tc>
          <w:tcPr>
            <w:tcW w:w="6655" w:type="dxa"/>
          </w:tcPr>
          <w:p w14:paraId="707F1CA6" w14:textId="644FAF74" w:rsidR="00406CB4" w:rsidRPr="00406CB4" w:rsidRDefault="00406CB4" w:rsidP="00406CB4">
            <w:pPr>
              <w:tabs>
                <w:tab w:val="left" w:pos="720"/>
              </w:tabs>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Sonia Ortega will be sitting </w:t>
            </w:r>
            <w:proofErr w:type="gramStart"/>
            <w:r>
              <w:rPr>
                <w:rFonts w:asciiTheme="minorHAnsi" w:eastAsiaTheme="minorEastAsia" w:hAnsiTheme="minorHAnsi" w:cstheme="minorBidi"/>
                <w:color w:val="000000" w:themeColor="text1"/>
              </w:rPr>
              <w:t>on</w:t>
            </w:r>
            <w:proofErr w:type="gramEnd"/>
            <w:r>
              <w:rPr>
                <w:rFonts w:asciiTheme="minorHAnsi" w:eastAsiaTheme="minorEastAsia" w:hAnsiTheme="minorHAnsi" w:cstheme="minorBidi"/>
                <w:color w:val="000000" w:themeColor="text1"/>
              </w:rPr>
              <w:t xml:space="preserve"> Ed Tech!  Thanks for being the DLC/ET conduit!</w:t>
            </w:r>
          </w:p>
        </w:tc>
      </w:tr>
      <w:tr w:rsidR="00854523" w14:paraId="2106A9EC" w14:textId="77777777" w:rsidTr="353FC145">
        <w:trPr>
          <w:trHeight w:val="305"/>
        </w:trPr>
        <w:tc>
          <w:tcPr>
            <w:tcW w:w="4135" w:type="dxa"/>
          </w:tcPr>
          <w:p w14:paraId="015AB4B2" w14:textId="396CCD11" w:rsidR="00854523" w:rsidRPr="00E81461" w:rsidRDefault="00CF26EF" w:rsidP="39E03301">
            <w:pPr>
              <w:rPr>
                <w:rFonts w:asciiTheme="minorHAnsi" w:hAnsiTheme="minorHAnsi" w:cs="Arial"/>
              </w:rPr>
            </w:pPr>
            <w:r w:rsidRPr="21657311">
              <w:rPr>
                <w:rFonts w:asciiTheme="minorHAnsi" w:hAnsiTheme="minorHAnsi" w:cs="Arial"/>
              </w:rPr>
              <w:t>Office of Distance Learning &amp; Instructional Technology Report &amp; CVC Tech Integration Updates (Katie)</w:t>
            </w:r>
          </w:p>
        </w:tc>
        <w:tc>
          <w:tcPr>
            <w:tcW w:w="6655" w:type="dxa"/>
          </w:tcPr>
          <w:p w14:paraId="231B344C" w14:textId="4B66415B" w:rsidR="00854523" w:rsidRPr="00435263" w:rsidRDefault="313ECF8F" w:rsidP="607F35CF">
            <w:pPr>
              <w:pStyle w:val="ListParagraph"/>
              <w:numPr>
                <w:ilvl w:val="0"/>
                <w:numId w:val="1"/>
              </w:numPr>
              <w:tabs>
                <w:tab w:val="left" w:pos="720"/>
              </w:tabs>
              <w:rPr>
                <w:rFonts w:asciiTheme="minorHAnsi" w:eastAsiaTheme="minorEastAsia" w:hAnsiTheme="minorHAnsi" w:cstheme="minorBidi"/>
                <w:color w:val="000000" w:themeColor="text1"/>
              </w:rPr>
            </w:pPr>
            <w:r w:rsidRPr="607F35CF">
              <w:rPr>
                <w:rFonts w:asciiTheme="minorHAnsi" w:eastAsiaTheme="minorEastAsia" w:hAnsiTheme="minorHAnsi" w:cstheme="minorBidi"/>
                <w:color w:val="000000" w:themeColor="text1"/>
              </w:rPr>
              <w:t xml:space="preserve">@One has been funded for 3 years. They will continue to offer classes and support POCR. </w:t>
            </w:r>
          </w:p>
          <w:p w14:paraId="18294C14" w14:textId="0BB98698" w:rsidR="00854523" w:rsidRPr="00435263" w:rsidRDefault="1A9A0039" w:rsidP="607F35CF">
            <w:pPr>
              <w:pStyle w:val="ListParagraph"/>
              <w:numPr>
                <w:ilvl w:val="0"/>
                <w:numId w:val="1"/>
              </w:numPr>
              <w:tabs>
                <w:tab w:val="left" w:pos="720"/>
              </w:tabs>
              <w:rPr>
                <w:color w:val="000000" w:themeColor="text1"/>
              </w:rPr>
            </w:pPr>
            <w:r w:rsidRPr="607F35CF">
              <w:rPr>
                <w:rFonts w:asciiTheme="minorHAnsi" w:eastAsiaTheme="minorEastAsia" w:hAnsiTheme="minorHAnsi" w:cstheme="minorBidi"/>
                <w:color w:val="000000" w:themeColor="text1"/>
              </w:rPr>
              <w:t>The CCCO has contracted for the following platforms for 4 years:</w:t>
            </w:r>
          </w:p>
          <w:p w14:paraId="0D32E9FE" w14:textId="3355CB78" w:rsidR="00854523" w:rsidRPr="00435263" w:rsidRDefault="1A9A0039" w:rsidP="607F35CF">
            <w:pPr>
              <w:pStyle w:val="ListParagraph"/>
              <w:numPr>
                <w:ilvl w:val="1"/>
                <w:numId w:val="1"/>
              </w:numPr>
              <w:tabs>
                <w:tab w:val="left" w:pos="720"/>
              </w:tabs>
              <w:rPr>
                <w:color w:val="000000" w:themeColor="text1"/>
              </w:rPr>
            </w:pPr>
            <w:r w:rsidRPr="607F35CF">
              <w:rPr>
                <w:rFonts w:asciiTheme="minorHAnsi" w:eastAsiaTheme="minorEastAsia" w:hAnsiTheme="minorHAnsi" w:cstheme="minorBidi"/>
                <w:color w:val="000000" w:themeColor="text1"/>
              </w:rPr>
              <w:t>Canvas</w:t>
            </w:r>
          </w:p>
          <w:p w14:paraId="73D988FD" w14:textId="6D2A8DC9" w:rsidR="00854523" w:rsidRPr="00435263" w:rsidRDefault="1A9A0039" w:rsidP="607F35CF">
            <w:pPr>
              <w:pStyle w:val="ListParagraph"/>
              <w:numPr>
                <w:ilvl w:val="1"/>
                <w:numId w:val="1"/>
              </w:numPr>
              <w:tabs>
                <w:tab w:val="left" w:pos="720"/>
              </w:tabs>
              <w:rPr>
                <w:color w:val="000000" w:themeColor="text1"/>
              </w:rPr>
            </w:pPr>
            <w:r w:rsidRPr="607F35CF">
              <w:rPr>
                <w:rFonts w:asciiTheme="minorHAnsi" w:eastAsiaTheme="minorEastAsia" w:hAnsiTheme="minorHAnsi" w:cstheme="minorBidi"/>
                <w:color w:val="000000" w:themeColor="text1"/>
              </w:rPr>
              <w:t>Canvas Studio</w:t>
            </w:r>
          </w:p>
          <w:p w14:paraId="039E5377" w14:textId="48ADC7AD" w:rsidR="00854523" w:rsidRPr="00435263" w:rsidRDefault="1A9A0039" w:rsidP="607F35CF">
            <w:pPr>
              <w:pStyle w:val="ListParagraph"/>
              <w:numPr>
                <w:ilvl w:val="1"/>
                <w:numId w:val="1"/>
              </w:numPr>
              <w:tabs>
                <w:tab w:val="left" w:pos="720"/>
              </w:tabs>
              <w:rPr>
                <w:color w:val="000000" w:themeColor="text1"/>
              </w:rPr>
            </w:pPr>
            <w:r w:rsidRPr="607F35CF">
              <w:rPr>
                <w:rFonts w:asciiTheme="minorHAnsi" w:eastAsiaTheme="minorEastAsia" w:hAnsiTheme="minorHAnsi" w:cstheme="minorBidi"/>
                <w:color w:val="000000" w:themeColor="text1"/>
              </w:rPr>
              <w:t>Impact (messaging, in-line help, analytics)</w:t>
            </w:r>
          </w:p>
          <w:p w14:paraId="56B8B26A" w14:textId="5D789455" w:rsidR="00854523" w:rsidRPr="00435263" w:rsidRDefault="1A9A0039" w:rsidP="607F35CF">
            <w:pPr>
              <w:pStyle w:val="ListParagraph"/>
              <w:numPr>
                <w:ilvl w:val="0"/>
                <w:numId w:val="1"/>
              </w:numPr>
              <w:tabs>
                <w:tab w:val="left" w:pos="720"/>
              </w:tabs>
              <w:rPr>
                <w:color w:val="000000" w:themeColor="text1"/>
              </w:rPr>
            </w:pPr>
            <w:r w:rsidRPr="607F35CF">
              <w:rPr>
                <w:rFonts w:asciiTheme="minorHAnsi" w:eastAsiaTheme="minorEastAsia" w:hAnsiTheme="minorHAnsi" w:cstheme="minorBidi"/>
                <w:color w:val="000000" w:themeColor="text1"/>
              </w:rPr>
              <w:t>New platforms added this year:</w:t>
            </w:r>
          </w:p>
          <w:p w14:paraId="4DB66B31" w14:textId="7D1274A5" w:rsidR="00854523" w:rsidRPr="00435263" w:rsidRDefault="1A9A0039" w:rsidP="607F35CF">
            <w:pPr>
              <w:pStyle w:val="ListParagraph"/>
              <w:numPr>
                <w:ilvl w:val="1"/>
                <w:numId w:val="1"/>
              </w:numPr>
              <w:tabs>
                <w:tab w:val="left" w:pos="720"/>
              </w:tabs>
              <w:rPr>
                <w:color w:val="000000" w:themeColor="text1"/>
              </w:rPr>
            </w:pPr>
            <w:r w:rsidRPr="607F35CF">
              <w:rPr>
                <w:rFonts w:asciiTheme="minorHAnsi" w:eastAsiaTheme="minorEastAsia" w:hAnsiTheme="minorHAnsi" w:cstheme="minorBidi"/>
                <w:color w:val="000000" w:themeColor="text1"/>
              </w:rPr>
              <w:t xml:space="preserve"> UDOIT Accessibility Checker</w:t>
            </w:r>
          </w:p>
          <w:p w14:paraId="62C2D926" w14:textId="09FA9096" w:rsidR="00854523" w:rsidRPr="00435263" w:rsidRDefault="1A9A0039" w:rsidP="607F35CF">
            <w:pPr>
              <w:pStyle w:val="ListParagraph"/>
              <w:numPr>
                <w:ilvl w:val="1"/>
                <w:numId w:val="1"/>
              </w:numPr>
              <w:tabs>
                <w:tab w:val="left" w:pos="720"/>
              </w:tabs>
              <w:rPr>
                <w:color w:val="000000" w:themeColor="text1"/>
              </w:rPr>
            </w:pPr>
            <w:r w:rsidRPr="607F35CF">
              <w:rPr>
                <w:rFonts w:asciiTheme="minorHAnsi" w:eastAsiaTheme="minorEastAsia" w:hAnsiTheme="minorHAnsi" w:cstheme="minorBidi"/>
                <w:color w:val="000000" w:themeColor="text1"/>
              </w:rPr>
              <w:t>Turnitin Plagiarism Checker</w:t>
            </w:r>
          </w:p>
          <w:p w14:paraId="55A0D0E1" w14:textId="3DD8907B" w:rsidR="00854523" w:rsidRPr="00435263" w:rsidRDefault="0AAEDDE6" w:rsidP="607F35CF">
            <w:pPr>
              <w:pStyle w:val="ListParagraph"/>
              <w:numPr>
                <w:ilvl w:val="0"/>
                <w:numId w:val="1"/>
              </w:numPr>
              <w:tabs>
                <w:tab w:val="left" w:pos="720"/>
              </w:tabs>
              <w:rPr>
                <w:rFonts w:asciiTheme="minorHAnsi" w:eastAsiaTheme="minorEastAsia" w:hAnsiTheme="minorHAnsi" w:cstheme="minorBidi"/>
                <w:color w:val="000000" w:themeColor="text1"/>
              </w:rPr>
            </w:pPr>
            <w:r w:rsidRPr="607F35CF">
              <w:rPr>
                <w:rFonts w:asciiTheme="minorHAnsi" w:eastAsiaTheme="minorEastAsia" w:hAnsiTheme="minorHAnsi" w:cstheme="minorBidi"/>
                <w:color w:val="000000" w:themeColor="text1"/>
              </w:rPr>
              <w:t xml:space="preserve">FCLT will offer Find Out Fridays </w:t>
            </w:r>
            <w:r w:rsidR="223F9F4C" w:rsidRPr="607F35CF">
              <w:rPr>
                <w:rFonts w:asciiTheme="minorHAnsi" w:eastAsiaTheme="minorEastAsia" w:hAnsiTheme="minorHAnsi" w:cstheme="minorBidi"/>
                <w:color w:val="000000" w:themeColor="text1"/>
              </w:rPr>
              <w:t>9/15, 10/6, 10/27</w:t>
            </w:r>
          </w:p>
          <w:p w14:paraId="014CB8E4" w14:textId="163CB0B5" w:rsidR="00854523" w:rsidRPr="00435263" w:rsidRDefault="223F9F4C" w:rsidP="607F35CF">
            <w:pPr>
              <w:pStyle w:val="ListParagraph"/>
              <w:numPr>
                <w:ilvl w:val="0"/>
                <w:numId w:val="1"/>
              </w:numPr>
              <w:tabs>
                <w:tab w:val="left" w:pos="720"/>
              </w:tabs>
              <w:rPr>
                <w:rFonts w:asciiTheme="minorHAnsi" w:eastAsiaTheme="minorEastAsia" w:hAnsiTheme="minorHAnsi" w:cstheme="minorBidi"/>
                <w:color w:val="000000" w:themeColor="text1"/>
              </w:rPr>
            </w:pPr>
            <w:r w:rsidRPr="607F35CF">
              <w:rPr>
                <w:rFonts w:asciiTheme="minorHAnsi" w:eastAsiaTheme="minorEastAsia" w:hAnsiTheme="minorHAnsi" w:cstheme="minorBidi"/>
                <w:color w:val="000000" w:themeColor="text1"/>
              </w:rPr>
              <w:t>National Distance Learning Week is 11/6-11/10. The FCLT is planning on offering additional synchronous workshops and launching a new asy</w:t>
            </w:r>
            <w:r w:rsidR="256BCDF1" w:rsidRPr="607F35CF">
              <w:rPr>
                <w:rFonts w:asciiTheme="minorHAnsi" w:eastAsiaTheme="minorEastAsia" w:hAnsiTheme="minorHAnsi" w:cstheme="minorBidi"/>
                <w:color w:val="000000" w:themeColor="text1"/>
              </w:rPr>
              <w:t>n</w:t>
            </w:r>
            <w:r w:rsidRPr="607F35CF">
              <w:rPr>
                <w:rFonts w:asciiTheme="minorHAnsi" w:eastAsiaTheme="minorEastAsia" w:hAnsiTheme="minorHAnsi" w:cstheme="minorBidi"/>
                <w:color w:val="000000" w:themeColor="text1"/>
              </w:rPr>
              <w:t xml:space="preserve">chronous workshop </w:t>
            </w:r>
            <w:r w:rsidR="2999307C" w:rsidRPr="607F35CF">
              <w:rPr>
                <w:rFonts w:asciiTheme="minorHAnsi" w:eastAsiaTheme="minorEastAsia" w:hAnsiTheme="minorHAnsi" w:cstheme="minorBidi"/>
                <w:color w:val="000000" w:themeColor="text1"/>
              </w:rPr>
              <w:t>on AI.</w:t>
            </w:r>
          </w:p>
          <w:p w14:paraId="0FD2B216" w14:textId="7DE2AC26" w:rsidR="00854523" w:rsidRPr="00435263" w:rsidRDefault="535C8128" w:rsidP="607F35CF">
            <w:pPr>
              <w:pStyle w:val="ListParagraph"/>
              <w:numPr>
                <w:ilvl w:val="0"/>
                <w:numId w:val="1"/>
              </w:numPr>
              <w:tabs>
                <w:tab w:val="left" w:pos="720"/>
              </w:tabs>
              <w:rPr>
                <w:rFonts w:asciiTheme="minorHAnsi" w:eastAsiaTheme="minorEastAsia" w:hAnsiTheme="minorHAnsi" w:cstheme="minorBidi"/>
                <w:color w:val="000000" w:themeColor="text1"/>
              </w:rPr>
            </w:pPr>
            <w:r w:rsidRPr="607F35CF">
              <w:rPr>
                <w:rFonts w:asciiTheme="minorHAnsi" w:eastAsiaTheme="minorEastAsia" w:hAnsiTheme="minorHAnsi" w:cstheme="minorBidi"/>
                <w:color w:val="000000" w:themeColor="text1"/>
              </w:rPr>
              <w:t>Heads Up – ODLIT will be looking for faculty to help inform the unit (mission, vision, goals, etc.). More informat</w:t>
            </w:r>
            <w:r w:rsidR="7C5F8684" w:rsidRPr="607F35CF">
              <w:rPr>
                <w:rFonts w:asciiTheme="minorHAnsi" w:eastAsiaTheme="minorEastAsia" w:hAnsiTheme="minorHAnsi" w:cstheme="minorBidi"/>
                <w:color w:val="000000" w:themeColor="text1"/>
              </w:rPr>
              <w:t>ion to come.</w:t>
            </w:r>
          </w:p>
        </w:tc>
      </w:tr>
      <w:tr w:rsidR="00854523" w14:paraId="461BA362" w14:textId="77777777" w:rsidTr="353FC145">
        <w:trPr>
          <w:trHeight w:val="305"/>
        </w:trPr>
        <w:tc>
          <w:tcPr>
            <w:tcW w:w="4135" w:type="dxa"/>
          </w:tcPr>
          <w:p w14:paraId="127E5616" w14:textId="0DF458C6" w:rsidR="00B916EA" w:rsidRPr="00E81461" w:rsidRDefault="00854523" w:rsidP="00854523">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09B06A0F" w:rsidR="00854523" w:rsidRPr="006E0D0D" w:rsidRDefault="00854523" w:rsidP="006E0D0D">
            <w:pPr>
              <w:pStyle w:val="xparagraph"/>
              <w:shd w:val="clear" w:color="auto" w:fill="FFFFFF"/>
              <w:spacing w:before="0" w:beforeAutospacing="0" w:after="0" w:afterAutospacing="0"/>
              <w:textAlignment w:val="baseline"/>
              <w:rPr>
                <w:rFonts w:ascii="Segoe UI" w:hAnsi="Segoe UI" w:cs="Segoe UI"/>
                <w:sz w:val="18"/>
                <w:szCs w:val="18"/>
              </w:rPr>
            </w:pPr>
          </w:p>
        </w:tc>
      </w:tr>
      <w:tr w:rsidR="00854523" w14:paraId="2115F190" w14:textId="77777777" w:rsidTr="353FC145">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353FC145">
        <w:tc>
          <w:tcPr>
            <w:tcW w:w="4135" w:type="dxa"/>
          </w:tcPr>
          <w:p w14:paraId="32888693" w14:textId="52713308" w:rsidR="00B916EA" w:rsidRDefault="366D5ED3" w:rsidP="353FC145">
            <w:pPr>
              <w:rPr>
                <w:rFonts w:asciiTheme="minorHAnsi" w:hAnsiTheme="minorHAnsi"/>
              </w:rPr>
            </w:pPr>
            <w:r w:rsidRPr="353FC145">
              <w:rPr>
                <w:rFonts w:asciiTheme="minorHAnsi" w:hAnsiTheme="minorHAnsi"/>
              </w:rPr>
              <w:t>ACCS 38</w:t>
            </w:r>
            <w:r w:rsidR="359B293F" w:rsidRPr="353FC145">
              <w:rPr>
                <w:rFonts w:asciiTheme="minorHAnsi" w:hAnsiTheme="minorHAnsi"/>
              </w:rPr>
              <w:t xml:space="preserve"> </w:t>
            </w:r>
          </w:p>
          <w:p w14:paraId="5935880A" w14:textId="43905574" w:rsidR="005055D5" w:rsidRDefault="4C507682" w:rsidP="353FC145">
            <w:pPr>
              <w:rPr>
                <w:rFonts w:asciiTheme="minorHAnsi" w:hAnsiTheme="minorHAnsi"/>
              </w:rPr>
            </w:pPr>
            <w:r w:rsidRPr="353FC145">
              <w:rPr>
                <w:rFonts w:asciiTheme="minorHAnsi" w:hAnsiTheme="minorHAnsi"/>
              </w:rPr>
              <w:t>ARTC 165</w:t>
            </w:r>
            <w:r w:rsidR="7F920DC1" w:rsidRPr="353FC145">
              <w:rPr>
                <w:rFonts w:asciiTheme="minorHAnsi" w:hAnsiTheme="minorHAnsi"/>
              </w:rPr>
              <w:t xml:space="preserve"> </w:t>
            </w:r>
          </w:p>
          <w:p w14:paraId="7F3B9FFD" w14:textId="7ED092AE" w:rsidR="00A016AE" w:rsidRDefault="4C507682" w:rsidP="353FC145">
            <w:pPr>
              <w:rPr>
                <w:rFonts w:asciiTheme="minorHAnsi" w:hAnsiTheme="minorHAnsi"/>
              </w:rPr>
            </w:pPr>
            <w:r w:rsidRPr="353FC145">
              <w:rPr>
                <w:rFonts w:asciiTheme="minorHAnsi" w:hAnsiTheme="minorHAnsi"/>
              </w:rPr>
              <w:t>ARTC 200</w:t>
            </w:r>
            <w:r w:rsidR="6B3AC918" w:rsidRPr="353FC145">
              <w:rPr>
                <w:rFonts w:asciiTheme="minorHAnsi" w:hAnsiTheme="minorHAnsi"/>
              </w:rPr>
              <w:t xml:space="preserve"> </w:t>
            </w:r>
            <w:r w:rsidR="004C1174">
              <w:rPr>
                <w:rFonts w:asciiTheme="minorHAnsi" w:hAnsiTheme="minorHAnsi"/>
              </w:rPr>
              <w:t xml:space="preserve"> </w:t>
            </w:r>
          </w:p>
          <w:p w14:paraId="2208ED79" w14:textId="127E9C7C" w:rsidR="00A016AE" w:rsidRDefault="4C507682" w:rsidP="353FC145">
            <w:pPr>
              <w:rPr>
                <w:rFonts w:asciiTheme="minorHAnsi" w:hAnsiTheme="minorHAnsi"/>
              </w:rPr>
            </w:pPr>
            <w:r w:rsidRPr="353FC145">
              <w:rPr>
                <w:rFonts w:asciiTheme="minorHAnsi" w:hAnsiTheme="minorHAnsi"/>
              </w:rPr>
              <w:t>ARTC 230</w:t>
            </w:r>
            <w:r w:rsidR="237917E6" w:rsidRPr="353FC145">
              <w:rPr>
                <w:rFonts w:asciiTheme="minorHAnsi" w:hAnsiTheme="minorHAnsi"/>
              </w:rPr>
              <w:t xml:space="preserve"> </w:t>
            </w:r>
            <w:r w:rsidR="004C1174">
              <w:rPr>
                <w:rFonts w:asciiTheme="minorHAnsi" w:hAnsiTheme="minorHAnsi"/>
              </w:rPr>
              <w:t xml:space="preserve"> </w:t>
            </w:r>
            <w:r w:rsidR="237917E6" w:rsidRPr="353FC145">
              <w:rPr>
                <w:rFonts w:asciiTheme="minorHAnsi" w:hAnsiTheme="minorHAnsi"/>
              </w:rPr>
              <w:t xml:space="preserve"> </w:t>
            </w:r>
          </w:p>
          <w:p w14:paraId="4A722E45" w14:textId="42930753" w:rsidR="00A016AE" w:rsidRDefault="366D5ED3" w:rsidP="353FC145">
            <w:pPr>
              <w:rPr>
                <w:rFonts w:asciiTheme="minorHAnsi" w:hAnsiTheme="minorHAnsi"/>
              </w:rPr>
            </w:pPr>
            <w:r w:rsidRPr="353FC145">
              <w:rPr>
                <w:rFonts w:asciiTheme="minorHAnsi" w:hAnsiTheme="minorHAnsi"/>
              </w:rPr>
              <w:t>BUSO 26</w:t>
            </w:r>
            <w:r w:rsidR="3278769E" w:rsidRPr="353FC145">
              <w:rPr>
                <w:rFonts w:asciiTheme="minorHAnsi" w:hAnsiTheme="minorHAnsi"/>
              </w:rPr>
              <w:t xml:space="preserve"> </w:t>
            </w:r>
          </w:p>
          <w:p w14:paraId="307A0F26" w14:textId="2558E1B4" w:rsidR="00B916EA" w:rsidRDefault="366D5ED3" w:rsidP="353FC145">
            <w:pPr>
              <w:rPr>
                <w:rFonts w:asciiTheme="minorHAnsi" w:hAnsiTheme="minorHAnsi"/>
              </w:rPr>
            </w:pPr>
            <w:r w:rsidRPr="353FC145">
              <w:rPr>
                <w:rFonts w:asciiTheme="minorHAnsi" w:hAnsiTheme="minorHAnsi"/>
              </w:rPr>
              <w:t>BUSS 85</w:t>
            </w:r>
            <w:r w:rsidR="48D62FFE" w:rsidRPr="353FC145">
              <w:rPr>
                <w:rFonts w:asciiTheme="minorHAnsi" w:hAnsiTheme="minorHAnsi"/>
              </w:rPr>
              <w:t xml:space="preserve"> </w:t>
            </w:r>
          </w:p>
          <w:p w14:paraId="13177DC7" w14:textId="07F1520A" w:rsidR="00DA4F96" w:rsidRDefault="7EC819EB" w:rsidP="353FC145">
            <w:pPr>
              <w:rPr>
                <w:rFonts w:asciiTheme="minorHAnsi" w:hAnsiTheme="minorHAnsi"/>
              </w:rPr>
            </w:pPr>
            <w:r w:rsidRPr="353FC145">
              <w:rPr>
                <w:rFonts w:asciiTheme="minorHAnsi" w:hAnsiTheme="minorHAnsi"/>
              </w:rPr>
              <w:t>CHLD 11</w:t>
            </w:r>
            <w:r w:rsidR="2ECF17C0" w:rsidRPr="353FC145">
              <w:rPr>
                <w:rFonts w:asciiTheme="minorHAnsi" w:hAnsiTheme="minorHAnsi"/>
              </w:rPr>
              <w:t xml:space="preserve"> </w:t>
            </w:r>
          </w:p>
          <w:p w14:paraId="0740F4C4" w14:textId="6BF0DD27" w:rsidR="00DA4F96" w:rsidRDefault="7EC819EB" w:rsidP="353FC145">
            <w:pPr>
              <w:rPr>
                <w:rFonts w:asciiTheme="minorHAnsi" w:hAnsiTheme="minorHAnsi"/>
              </w:rPr>
            </w:pPr>
            <w:r w:rsidRPr="353FC145">
              <w:rPr>
                <w:rFonts w:asciiTheme="minorHAnsi" w:hAnsiTheme="minorHAnsi"/>
              </w:rPr>
              <w:t>CHLD 66L</w:t>
            </w:r>
            <w:r w:rsidR="711D2D5A" w:rsidRPr="353FC145">
              <w:rPr>
                <w:rFonts w:asciiTheme="minorHAnsi" w:hAnsiTheme="minorHAnsi"/>
              </w:rPr>
              <w:t xml:space="preserve"> </w:t>
            </w:r>
          </w:p>
          <w:p w14:paraId="7690263A" w14:textId="3B851695" w:rsidR="00DA4F96" w:rsidRDefault="7EC819EB" w:rsidP="353FC145">
            <w:pPr>
              <w:rPr>
                <w:rFonts w:asciiTheme="minorHAnsi" w:hAnsiTheme="minorHAnsi"/>
              </w:rPr>
            </w:pPr>
            <w:r w:rsidRPr="353FC145">
              <w:rPr>
                <w:rFonts w:asciiTheme="minorHAnsi" w:hAnsiTheme="minorHAnsi"/>
              </w:rPr>
              <w:t>CISB 11</w:t>
            </w:r>
            <w:r w:rsidR="4F06AC1F" w:rsidRPr="353FC145">
              <w:rPr>
                <w:rFonts w:asciiTheme="minorHAnsi" w:hAnsiTheme="minorHAnsi"/>
              </w:rPr>
              <w:t xml:space="preserve"> </w:t>
            </w:r>
          </w:p>
          <w:p w14:paraId="327DC9D7" w14:textId="37D5EAAA" w:rsidR="00B916EA" w:rsidRDefault="366D5ED3" w:rsidP="353FC145">
            <w:pPr>
              <w:rPr>
                <w:rFonts w:asciiTheme="minorHAnsi" w:hAnsiTheme="minorHAnsi"/>
              </w:rPr>
            </w:pPr>
            <w:r w:rsidRPr="353FC145">
              <w:rPr>
                <w:rFonts w:asciiTheme="minorHAnsi" w:hAnsiTheme="minorHAnsi"/>
              </w:rPr>
              <w:t>CISB 21</w:t>
            </w:r>
            <w:r w:rsidR="4F14E539" w:rsidRPr="353FC145">
              <w:rPr>
                <w:rFonts w:asciiTheme="minorHAnsi" w:hAnsiTheme="minorHAnsi"/>
              </w:rPr>
              <w:t xml:space="preserve"> </w:t>
            </w:r>
          </w:p>
          <w:p w14:paraId="076C82DF" w14:textId="7311E843" w:rsidR="00B916EA" w:rsidRDefault="366D5ED3" w:rsidP="353FC145">
            <w:pPr>
              <w:rPr>
                <w:rFonts w:asciiTheme="minorHAnsi" w:hAnsiTheme="minorHAnsi"/>
              </w:rPr>
            </w:pPr>
            <w:r w:rsidRPr="353FC145">
              <w:rPr>
                <w:rFonts w:asciiTheme="minorHAnsi" w:hAnsiTheme="minorHAnsi"/>
              </w:rPr>
              <w:t>CISB 60</w:t>
            </w:r>
            <w:r w:rsidR="6FC272A0" w:rsidRPr="353FC145">
              <w:rPr>
                <w:rFonts w:asciiTheme="minorHAnsi" w:hAnsiTheme="minorHAnsi"/>
              </w:rPr>
              <w:t xml:space="preserve"> </w:t>
            </w:r>
          </w:p>
          <w:p w14:paraId="39A58E14" w14:textId="3159D780" w:rsidR="00B916EA" w:rsidRDefault="366D5ED3" w:rsidP="353FC145">
            <w:pPr>
              <w:rPr>
                <w:rFonts w:asciiTheme="minorHAnsi" w:hAnsiTheme="minorHAnsi"/>
              </w:rPr>
            </w:pPr>
            <w:r w:rsidRPr="353FC145">
              <w:rPr>
                <w:rFonts w:asciiTheme="minorHAnsi" w:hAnsiTheme="minorHAnsi"/>
              </w:rPr>
              <w:t>CISN 24</w:t>
            </w:r>
            <w:r w:rsidR="6C880AE1" w:rsidRPr="353FC145">
              <w:rPr>
                <w:rFonts w:asciiTheme="minorHAnsi" w:hAnsiTheme="minorHAnsi"/>
              </w:rPr>
              <w:t xml:space="preserve"> </w:t>
            </w:r>
          </w:p>
          <w:p w14:paraId="072E1A81" w14:textId="095CB350" w:rsidR="006505CC" w:rsidRDefault="6884C1F0" w:rsidP="353FC145">
            <w:pPr>
              <w:rPr>
                <w:rFonts w:asciiTheme="minorHAnsi" w:hAnsiTheme="minorHAnsi"/>
              </w:rPr>
            </w:pPr>
            <w:r w:rsidRPr="353FC145">
              <w:rPr>
                <w:rFonts w:asciiTheme="minorHAnsi" w:hAnsiTheme="minorHAnsi"/>
              </w:rPr>
              <w:t>CISN 24L</w:t>
            </w:r>
            <w:r w:rsidR="58237820" w:rsidRPr="353FC145">
              <w:rPr>
                <w:rFonts w:asciiTheme="minorHAnsi" w:hAnsiTheme="minorHAnsi"/>
              </w:rPr>
              <w:t xml:space="preserve"> </w:t>
            </w:r>
          </w:p>
          <w:p w14:paraId="28F37E31" w14:textId="0CF624F8" w:rsidR="00B916EA" w:rsidRDefault="366D5ED3" w:rsidP="353FC145">
            <w:pPr>
              <w:rPr>
                <w:rFonts w:asciiTheme="minorHAnsi" w:hAnsiTheme="minorHAnsi"/>
              </w:rPr>
            </w:pPr>
            <w:r w:rsidRPr="353FC145">
              <w:rPr>
                <w:rFonts w:asciiTheme="minorHAnsi" w:hAnsiTheme="minorHAnsi"/>
              </w:rPr>
              <w:t>CISN 51</w:t>
            </w:r>
            <w:r w:rsidR="43BEE55F" w:rsidRPr="353FC145">
              <w:rPr>
                <w:rFonts w:asciiTheme="minorHAnsi" w:hAnsiTheme="minorHAnsi"/>
              </w:rPr>
              <w:t xml:space="preserve"> </w:t>
            </w:r>
            <w:r w:rsidR="004C1174">
              <w:rPr>
                <w:rFonts w:asciiTheme="minorHAnsi" w:hAnsiTheme="minorHAnsi"/>
              </w:rPr>
              <w:t xml:space="preserve"> </w:t>
            </w:r>
          </w:p>
          <w:p w14:paraId="70871A5E" w14:textId="260692A7" w:rsidR="00B916EA" w:rsidRDefault="366D5ED3" w:rsidP="353FC145">
            <w:pPr>
              <w:rPr>
                <w:rFonts w:asciiTheme="minorHAnsi" w:hAnsiTheme="minorHAnsi"/>
              </w:rPr>
            </w:pPr>
            <w:r w:rsidRPr="353FC145">
              <w:rPr>
                <w:rFonts w:asciiTheme="minorHAnsi" w:hAnsiTheme="minorHAnsi"/>
              </w:rPr>
              <w:t>CISN 51L</w:t>
            </w:r>
            <w:r w:rsidR="2E8F5BB0" w:rsidRPr="353FC145">
              <w:rPr>
                <w:rFonts w:asciiTheme="minorHAnsi" w:hAnsiTheme="minorHAnsi"/>
              </w:rPr>
              <w:t xml:space="preserve"> </w:t>
            </w:r>
          </w:p>
          <w:p w14:paraId="4079DEBD" w14:textId="19C3459E" w:rsidR="006505CC" w:rsidRDefault="6884C1F0" w:rsidP="353FC145">
            <w:pPr>
              <w:rPr>
                <w:rFonts w:asciiTheme="minorHAnsi" w:hAnsiTheme="minorHAnsi"/>
              </w:rPr>
            </w:pPr>
            <w:r w:rsidRPr="353FC145">
              <w:rPr>
                <w:rFonts w:asciiTheme="minorHAnsi" w:hAnsiTheme="minorHAnsi"/>
              </w:rPr>
              <w:t>CISN 71</w:t>
            </w:r>
            <w:r w:rsidR="74B508B7" w:rsidRPr="353FC145">
              <w:rPr>
                <w:rFonts w:asciiTheme="minorHAnsi" w:hAnsiTheme="minorHAnsi"/>
              </w:rPr>
              <w:t xml:space="preserve"> </w:t>
            </w:r>
          </w:p>
          <w:p w14:paraId="3564F1ED" w14:textId="77777777" w:rsidR="004C1174" w:rsidRDefault="004C1174" w:rsidP="353FC145">
            <w:pPr>
              <w:rPr>
                <w:rFonts w:asciiTheme="minorHAnsi" w:hAnsiTheme="minorHAnsi"/>
              </w:rPr>
            </w:pPr>
          </w:p>
          <w:p w14:paraId="6510896E" w14:textId="67C50D21" w:rsidR="00B916EA" w:rsidRDefault="366D5ED3" w:rsidP="353FC145">
            <w:pPr>
              <w:rPr>
                <w:rFonts w:asciiTheme="minorHAnsi" w:hAnsiTheme="minorHAnsi"/>
              </w:rPr>
            </w:pPr>
            <w:r w:rsidRPr="353FC145">
              <w:rPr>
                <w:rFonts w:asciiTheme="minorHAnsi" w:hAnsiTheme="minorHAnsi"/>
              </w:rPr>
              <w:t>FCS 41</w:t>
            </w:r>
            <w:r w:rsidR="6E119F52" w:rsidRPr="353FC145">
              <w:rPr>
                <w:rFonts w:asciiTheme="minorHAnsi" w:hAnsiTheme="minorHAnsi"/>
              </w:rPr>
              <w:t xml:space="preserve"> </w:t>
            </w:r>
          </w:p>
          <w:p w14:paraId="3E2726FD" w14:textId="6CCEE442" w:rsidR="000A18ED" w:rsidRDefault="29DFAE4A" w:rsidP="353FC145">
            <w:pPr>
              <w:rPr>
                <w:rFonts w:asciiTheme="minorHAnsi" w:hAnsiTheme="minorHAnsi"/>
              </w:rPr>
            </w:pPr>
            <w:r w:rsidRPr="353FC145">
              <w:rPr>
                <w:rFonts w:asciiTheme="minorHAnsi" w:hAnsiTheme="minorHAnsi"/>
              </w:rPr>
              <w:t>HRM 61</w:t>
            </w:r>
            <w:r w:rsidR="190D7C55" w:rsidRPr="353FC145">
              <w:rPr>
                <w:rFonts w:asciiTheme="minorHAnsi" w:hAnsiTheme="minorHAnsi"/>
              </w:rPr>
              <w:t xml:space="preserve"> </w:t>
            </w:r>
            <w:r w:rsidR="004C1174">
              <w:rPr>
                <w:rFonts w:asciiTheme="minorHAnsi" w:hAnsiTheme="minorHAnsi"/>
              </w:rPr>
              <w:t xml:space="preserve"> </w:t>
            </w:r>
          </w:p>
          <w:p w14:paraId="57CDB8BF" w14:textId="20DF1003" w:rsidR="006505CC" w:rsidRDefault="6884C1F0" w:rsidP="353FC145">
            <w:pPr>
              <w:rPr>
                <w:rFonts w:asciiTheme="minorHAnsi" w:hAnsiTheme="minorHAnsi"/>
              </w:rPr>
            </w:pPr>
            <w:r w:rsidRPr="353FC145">
              <w:rPr>
                <w:rFonts w:asciiTheme="minorHAnsi" w:hAnsiTheme="minorHAnsi"/>
              </w:rPr>
              <w:t>MATH 13A</w:t>
            </w:r>
            <w:r w:rsidR="31938677" w:rsidRPr="353FC145">
              <w:rPr>
                <w:rFonts w:asciiTheme="minorHAnsi" w:hAnsiTheme="minorHAnsi"/>
              </w:rPr>
              <w:t xml:space="preserve"> </w:t>
            </w:r>
            <w:r w:rsidR="004C1174">
              <w:rPr>
                <w:rFonts w:asciiTheme="minorHAnsi" w:hAnsiTheme="minorHAnsi"/>
              </w:rPr>
              <w:t xml:space="preserve"> </w:t>
            </w:r>
          </w:p>
          <w:p w14:paraId="3CA9C0E0" w14:textId="53246BF5" w:rsidR="00DA4F96" w:rsidRDefault="7EC819EB" w:rsidP="353FC145">
            <w:pPr>
              <w:rPr>
                <w:rFonts w:asciiTheme="minorHAnsi" w:hAnsiTheme="minorHAnsi"/>
              </w:rPr>
            </w:pPr>
            <w:r w:rsidRPr="353FC145">
              <w:rPr>
                <w:rFonts w:asciiTheme="minorHAnsi" w:hAnsiTheme="minorHAnsi"/>
              </w:rPr>
              <w:t>MATH 130</w:t>
            </w:r>
            <w:r w:rsidR="3CE97AD1" w:rsidRPr="353FC145">
              <w:rPr>
                <w:rFonts w:asciiTheme="minorHAnsi" w:hAnsiTheme="minorHAnsi"/>
              </w:rPr>
              <w:t xml:space="preserve"> </w:t>
            </w:r>
            <w:r w:rsidR="004C1174">
              <w:rPr>
                <w:rFonts w:asciiTheme="minorHAnsi" w:hAnsiTheme="minorHAnsi"/>
              </w:rPr>
              <w:t xml:space="preserve"> </w:t>
            </w:r>
          </w:p>
          <w:p w14:paraId="3B53D782" w14:textId="55ACF415" w:rsidR="00DA4F96" w:rsidRDefault="7EC819EB" w:rsidP="353FC145">
            <w:pPr>
              <w:rPr>
                <w:rFonts w:asciiTheme="minorHAnsi" w:hAnsiTheme="minorHAnsi"/>
              </w:rPr>
            </w:pPr>
            <w:r w:rsidRPr="353FC145">
              <w:rPr>
                <w:rFonts w:asciiTheme="minorHAnsi" w:hAnsiTheme="minorHAnsi"/>
              </w:rPr>
              <w:t>MICR 22</w:t>
            </w:r>
            <w:r w:rsidR="23875100" w:rsidRPr="353FC145">
              <w:rPr>
                <w:rFonts w:asciiTheme="minorHAnsi" w:hAnsiTheme="minorHAnsi"/>
              </w:rPr>
              <w:t xml:space="preserve"> </w:t>
            </w:r>
          </w:p>
          <w:p w14:paraId="30229FA9" w14:textId="0CF5201C" w:rsidR="00DA4F96" w:rsidRDefault="7EC819EB" w:rsidP="353FC145">
            <w:pPr>
              <w:rPr>
                <w:rFonts w:asciiTheme="minorHAnsi" w:hAnsiTheme="minorHAnsi"/>
              </w:rPr>
            </w:pPr>
            <w:r w:rsidRPr="353FC145">
              <w:rPr>
                <w:rFonts w:asciiTheme="minorHAnsi" w:hAnsiTheme="minorHAnsi"/>
              </w:rPr>
              <w:lastRenderedPageBreak/>
              <w:t>MICR 26</w:t>
            </w:r>
            <w:r w:rsidR="2FC2FF1E" w:rsidRPr="353FC145">
              <w:rPr>
                <w:rFonts w:asciiTheme="minorHAnsi" w:hAnsiTheme="minorHAnsi"/>
              </w:rPr>
              <w:t xml:space="preserve"> </w:t>
            </w:r>
          </w:p>
          <w:p w14:paraId="4533B79E" w14:textId="77777777" w:rsidR="004C1174" w:rsidRDefault="004C1174" w:rsidP="353FC145">
            <w:pPr>
              <w:rPr>
                <w:rFonts w:asciiTheme="minorHAnsi" w:hAnsiTheme="minorHAnsi"/>
              </w:rPr>
            </w:pPr>
          </w:p>
          <w:p w14:paraId="50AF54EE" w14:textId="25BC81DA" w:rsidR="00B916EA" w:rsidRDefault="366D5ED3" w:rsidP="353FC145">
            <w:pPr>
              <w:rPr>
                <w:rFonts w:asciiTheme="minorHAnsi" w:hAnsiTheme="minorHAnsi"/>
              </w:rPr>
            </w:pPr>
            <w:r w:rsidRPr="353FC145">
              <w:rPr>
                <w:rFonts w:asciiTheme="minorHAnsi" w:hAnsiTheme="minorHAnsi"/>
              </w:rPr>
              <w:t>MUSA 120</w:t>
            </w:r>
            <w:r w:rsidR="58153F06" w:rsidRPr="353FC145">
              <w:rPr>
                <w:rFonts w:asciiTheme="minorHAnsi" w:hAnsiTheme="minorHAnsi"/>
              </w:rPr>
              <w:t xml:space="preserve"> </w:t>
            </w:r>
          </w:p>
          <w:p w14:paraId="2AEFC07F" w14:textId="77777777" w:rsidR="004C1174" w:rsidRDefault="004C1174" w:rsidP="353FC145">
            <w:pPr>
              <w:rPr>
                <w:rFonts w:asciiTheme="minorHAnsi" w:hAnsiTheme="minorHAnsi"/>
              </w:rPr>
            </w:pPr>
          </w:p>
          <w:p w14:paraId="2870ADD8" w14:textId="258A23C2" w:rsidR="00B916EA" w:rsidRDefault="366D5ED3" w:rsidP="353FC145">
            <w:pPr>
              <w:rPr>
                <w:rFonts w:asciiTheme="minorHAnsi" w:hAnsiTheme="minorHAnsi"/>
              </w:rPr>
            </w:pPr>
            <w:r w:rsidRPr="353FC145">
              <w:rPr>
                <w:rFonts w:asciiTheme="minorHAnsi" w:hAnsiTheme="minorHAnsi"/>
              </w:rPr>
              <w:t>NF 10</w:t>
            </w:r>
            <w:r w:rsidR="6558934B" w:rsidRPr="353FC145">
              <w:rPr>
                <w:rFonts w:asciiTheme="minorHAnsi" w:hAnsiTheme="minorHAnsi"/>
              </w:rPr>
              <w:t xml:space="preserve"> </w:t>
            </w:r>
          </w:p>
          <w:p w14:paraId="5A8D0688" w14:textId="59605584" w:rsidR="00B916EA" w:rsidRDefault="366D5ED3" w:rsidP="353FC145">
            <w:pPr>
              <w:rPr>
                <w:rFonts w:asciiTheme="minorHAnsi" w:hAnsiTheme="minorHAnsi"/>
              </w:rPr>
            </w:pPr>
            <w:r w:rsidRPr="353FC145">
              <w:rPr>
                <w:rFonts w:asciiTheme="minorHAnsi" w:hAnsiTheme="minorHAnsi"/>
              </w:rPr>
              <w:t>NF 12</w:t>
            </w:r>
            <w:r w:rsidR="74498A74" w:rsidRPr="353FC145">
              <w:rPr>
                <w:rFonts w:asciiTheme="minorHAnsi" w:hAnsiTheme="minorHAnsi"/>
              </w:rPr>
              <w:t xml:space="preserve"> </w:t>
            </w:r>
          </w:p>
          <w:p w14:paraId="39F02EC1" w14:textId="4AC2674F" w:rsidR="00B916EA" w:rsidRDefault="366D5ED3" w:rsidP="353FC145">
            <w:pPr>
              <w:rPr>
                <w:rFonts w:asciiTheme="minorHAnsi" w:hAnsiTheme="minorHAnsi"/>
              </w:rPr>
            </w:pPr>
            <w:r w:rsidRPr="353FC145">
              <w:rPr>
                <w:rFonts w:asciiTheme="minorHAnsi" w:hAnsiTheme="minorHAnsi"/>
              </w:rPr>
              <w:t>NF 20</w:t>
            </w:r>
            <w:r w:rsidR="124F1B59" w:rsidRPr="353FC145">
              <w:rPr>
                <w:rFonts w:asciiTheme="minorHAnsi" w:hAnsiTheme="minorHAnsi"/>
              </w:rPr>
              <w:t xml:space="preserve"> </w:t>
            </w:r>
          </w:p>
          <w:p w14:paraId="65665EF4" w14:textId="540DF0D9" w:rsidR="00B916EA" w:rsidRDefault="366D5ED3" w:rsidP="353FC145">
            <w:pPr>
              <w:rPr>
                <w:rFonts w:asciiTheme="minorHAnsi" w:hAnsiTheme="minorHAnsi"/>
              </w:rPr>
            </w:pPr>
            <w:r w:rsidRPr="353FC145">
              <w:rPr>
                <w:rFonts w:asciiTheme="minorHAnsi" w:hAnsiTheme="minorHAnsi"/>
              </w:rPr>
              <w:t>NF 25</w:t>
            </w:r>
            <w:r w:rsidR="0BBB3338" w:rsidRPr="353FC145">
              <w:rPr>
                <w:rFonts w:asciiTheme="minorHAnsi" w:hAnsiTheme="minorHAnsi"/>
              </w:rPr>
              <w:t xml:space="preserve"> </w:t>
            </w:r>
          </w:p>
          <w:p w14:paraId="077F9DD6" w14:textId="3696D1BC" w:rsidR="00B916EA" w:rsidRDefault="366D5ED3" w:rsidP="353FC145">
            <w:pPr>
              <w:rPr>
                <w:rFonts w:asciiTheme="minorHAnsi" w:hAnsiTheme="minorHAnsi"/>
              </w:rPr>
            </w:pPr>
            <w:r w:rsidRPr="353FC145">
              <w:rPr>
                <w:rFonts w:asciiTheme="minorHAnsi" w:hAnsiTheme="minorHAnsi"/>
              </w:rPr>
              <w:t>NF 28</w:t>
            </w:r>
            <w:r w:rsidR="02813086" w:rsidRPr="353FC145">
              <w:rPr>
                <w:rFonts w:asciiTheme="minorHAnsi" w:hAnsiTheme="minorHAnsi"/>
              </w:rPr>
              <w:t xml:space="preserve"> </w:t>
            </w:r>
          </w:p>
          <w:p w14:paraId="772BD886" w14:textId="4A0E1241" w:rsidR="00DD07CF" w:rsidRDefault="2C96125C" w:rsidP="353FC145">
            <w:pPr>
              <w:rPr>
                <w:rFonts w:asciiTheme="minorHAnsi" w:hAnsiTheme="minorHAnsi"/>
              </w:rPr>
            </w:pPr>
            <w:r w:rsidRPr="353FC145">
              <w:rPr>
                <w:rFonts w:asciiTheme="minorHAnsi" w:hAnsiTheme="minorHAnsi"/>
              </w:rPr>
              <w:t>VOC BS36</w:t>
            </w:r>
            <w:r w:rsidR="1E3C7544" w:rsidRPr="353FC145">
              <w:rPr>
                <w:rFonts w:asciiTheme="minorHAnsi" w:hAnsiTheme="minorHAnsi"/>
              </w:rPr>
              <w:t xml:space="preserve"> </w:t>
            </w:r>
          </w:p>
          <w:p w14:paraId="5CC1498C" w14:textId="77777777" w:rsidR="00C13E0A" w:rsidRDefault="2C96125C" w:rsidP="353FC145">
            <w:pPr>
              <w:rPr>
                <w:rFonts w:asciiTheme="minorHAnsi" w:hAnsiTheme="minorHAnsi"/>
              </w:rPr>
            </w:pPr>
            <w:r w:rsidRPr="353FC145">
              <w:rPr>
                <w:rFonts w:asciiTheme="minorHAnsi" w:hAnsiTheme="minorHAnsi"/>
              </w:rPr>
              <w:t>VOC BS85</w:t>
            </w:r>
            <w:r w:rsidR="06861ED8" w:rsidRPr="353FC145">
              <w:rPr>
                <w:rFonts w:asciiTheme="minorHAnsi" w:hAnsiTheme="minorHAnsi"/>
              </w:rPr>
              <w:t xml:space="preserve"> </w:t>
            </w:r>
          </w:p>
          <w:p w14:paraId="032789A0" w14:textId="74D5353F" w:rsidR="00C72565" w:rsidRPr="008019A3" w:rsidRDefault="00C72565" w:rsidP="353FC145">
            <w:pPr>
              <w:rPr>
                <w:rFonts w:asciiTheme="minorHAnsi" w:hAnsiTheme="minorHAnsi"/>
              </w:rPr>
            </w:pPr>
            <w:r>
              <w:rPr>
                <w:rFonts w:asciiTheme="minorHAnsi" w:hAnsiTheme="minorHAnsi"/>
              </w:rPr>
              <w:t>SPAN 1S</w:t>
            </w:r>
          </w:p>
        </w:tc>
        <w:tc>
          <w:tcPr>
            <w:tcW w:w="6655" w:type="dxa"/>
          </w:tcPr>
          <w:p w14:paraId="3C75C22D" w14:textId="6B0F0A0F" w:rsidR="00854523" w:rsidRPr="009E0238" w:rsidRDefault="0019401F" w:rsidP="313CBFF0">
            <w:pPr>
              <w:pStyle w:val="ListParagraph"/>
              <w:ind w:left="0"/>
              <w:rPr>
                <w:rFonts w:asciiTheme="minorHAnsi" w:hAnsiTheme="minorHAnsi"/>
                <w:sz w:val="22"/>
                <w:szCs w:val="22"/>
              </w:rPr>
            </w:pPr>
            <w:r w:rsidRPr="353FC145">
              <w:rPr>
                <w:rFonts w:asciiTheme="minorHAnsi" w:hAnsiTheme="minorHAnsi"/>
              </w:rPr>
              <w:lastRenderedPageBreak/>
              <w:t xml:space="preserve">Approved with corrections to hours and check topics.  </w:t>
            </w:r>
          </w:p>
          <w:p w14:paraId="132B2693" w14:textId="608D8EF4" w:rsidR="0019401F" w:rsidRDefault="0019401F" w:rsidP="0019401F">
            <w:pPr>
              <w:rPr>
                <w:rFonts w:asciiTheme="minorHAnsi" w:hAnsiTheme="minorHAnsi"/>
              </w:rPr>
            </w:pPr>
            <w:r w:rsidRPr="353FC145">
              <w:rPr>
                <w:rFonts w:asciiTheme="minorHAnsi" w:hAnsiTheme="minorHAnsi"/>
              </w:rPr>
              <w:t>Approved with topic corrections.</w:t>
            </w:r>
          </w:p>
          <w:p w14:paraId="1F5742A8" w14:textId="16FFBA8B" w:rsidR="004C1174" w:rsidRDefault="004C1174" w:rsidP="0019401F">
            <w:pPr>
              <w:rPr>
                <w:rFonts w:asciiTheme="minorHAnsi" w:hAnsiTheme="minorHAnsi"/>
              </w:rPr>
            </w:pPr>
            <w:r>
              <w:rPr>
                <w:rFonts w:asciiTheme="minorHAnsi" w:hAnsiTheme="minorHAnsi"/>
              </w:rPr>
              <w:t>Approved.</w:t>
            </w:r>
          </w:p>
          <w:p w14:paraId="1103DCF4" w14:textId="66C78DA2" w:rsidR="004C1174" w:rsidRDefault="004C1174" w:rsidP="0019401F">
            <w:pPr>
              <w:rPr>
                <w:rFonts w:asciiTheme="minorHAnsi" w:hAnsiTheme="minorHAnsi"/>
              </w:rPr>
            </w:pPr>
            <w:r>
              <w:rPr>
                <w:rFonts w:asciiTheme="minorHAnsi" w:hAnsiTheme="minorHAnsi"/>
              </w:rPr>
              <w:t>Approved.</w:t>
            </w:r>
          </w:p>
          <w:p w14:paraId="2E5CF33D" w14:textId="7A6EBB9C" w:rsidR="004C1174" w:rsidRDefault="004C1174" w:rsidP="0019401F">
            <w:pPr>
              <w:rPr>
                <w:rFonts w:asciiTheme="minorHAnsi" w:hAnsiTheme="minorHAnsi"/>
              </w:rPr>
            </w:pPr>
            <w:r>
              <w:rPr>
                <w:rFonts w:asciiTheme="minorHAnsi" w:hAnsiTheme="minorHAnsi"/>
              </w:rPr>
              <w:t xml:space="preserve">Approved.  </w:t>
            </w:r>
            <w:r w:rsidRPr="353FC145">
              <w:rPr>
                <w:rFonts w:asciiTheme="minorHAnsi" w:hAnsiTheme="minorHAnsi"/>
              </w:rPr>
              <w:t>Check hours alignment and check topics.</w:t>
            </w:r>
          </w:p>
          <w:p w14:paraId="38F30A5F" w14:textId="45C84070" w:rsidR="004C1174" w:rsidRDefault="004C1174" w:rsidP="0019401F">
            <w:pPr>
              <w:rPr>
                <w:rFonts w:asciiTheme="minorHAnsi" w:hAnsiTheme="minorHAnsi"/>
              </w:rPr>
            </w:pPr>
            <w:r w:rsidRPr="353FC145">
              <w:rPr>
                <w:rFonts w:asciiTheme="minorHAnsi" w:hAnsiTheme="minorHAnsi"/>
              </w:rPr>
              <w:t>Approved; check topics, title, topics weeks 5 and 16.</w:t>
            </w:r>
          </w:p>
          <w:p w14:paraId="6EC79833" w14:textId="77777777" w:rsidR="004C1174" w:rsidRDefault="004C1174" w:rsidP="004C1174">
            <w:pPr>
              <w:pStyle w:val="ListParagraph"/>
              <w:ind w:left="0"/>
              <w:rPr>
                <w:rFonts w:asciiTheme="minorHAnsi" w:hAnsiTheme="minorHAnsi"/>
              </w:rPr>
            </w:pPr>
            <w:r w:rsidRPr="353FC145">
              <w:rPr>
                <w:rFonts w:asciiTheme="minorHAnsi" w:hAnsiTheme="minorHAnsi"/>
              </w:rPr>
              <w:t>Approved with topic edits.</w:t>
            </w:r>
          </w:p>
          <w:p w14:paraId="12612246" w14:textId="4C442EE3" w:rsidR="004C1174" w:rsidRDefault="004C1174" w:rsidP="004C1174">
            <w:pPr>
              <w:pStyle w:val="ListParagraph"/>
              <w:ind w:left="0"/>
              <w:rPr>
                <w:rFonts w:asciiTheme="minorHAnsi" w:hAnsiTheme="minorHAnsi"/>
              </w:rPr>
            </w:pPr>
            <w:r w:rsidRPr="353FC145">
              <w:rPr>
                <w:rFonts w:asciiTheme="minorHAnsi" w:hAnsiTheme="minorHAnsi"/>
              </w:rPr>
              <w:t>Approved with amend title and topics per comments.</w:t>
            </w:r>
          </w:p>
          <w:p w14:paraId="7FDFA55E" w14:textId="77777777" w:rsidR="00105423" w:rsidRDefault="004C1174" w:rsidP="39E03301">
            <w:pPr>
              <w:pStyle w:val="ListParagraph"/>
              <w:ind w:left="0"/>
              <w:rPr>
                <w:rFonts w:asciiTheme="minorHAnsi" w:hAnsiTheme="minorHAnsi"/>
              </w:rPr>
            </w:pPr>
            <w:r w:rsidRPr="353FC145">
              <w:rPr>
                <w:rFonts w:asciiTheme="minorHAnsi" w:hAnsiTheme="minorHAnsi"/>
              </w:rPr>
              <w:t>Not recommended for approval.  Add lab topics and hours.</w:t>
            </w:r>
          </w:p>
          <w:p w14:paraId="41D80062" w14:textId="34770C73" w:rsidR="004C1174" w:rsidRDefault="004C1174" w:rsidP="004C1174">
            <w:pPr>
              <w:rPr>
                <w:rFonts w:asciiTheme="minorHAnsi" w:hAnsiTheme="minorHAnsi"/>
              </w:rPr>
            </w:pPr>
            <w:r w:rsidRPr="353FC145">
              <w:rPr>
                <w:rFonts w:asciiTheme="minorHAnsi" w:hAnsiTheme="minorHAnsi"/>
              </w:rPr>
              <w:t>Approved with minor edits to topics.</w:t>
            </w:r>
          </w:p>
          <w:p w14:paraId="320F3F57" w14:textId="77777777" w:rsidR="004C1174" w:rsidRDefault="004C1174" w:rsidP="39E03301">
            <w:pPr>
              <w:pStyle w:val="ListParagraph"/>
              <w:ind w:left="0"/>
              <w:rPr>
                <w:rFonts w:asciiTheme="minorHAnsi" w:hAnsiTheme="minorHAnsi"/>
              </w:rPr>
            </w:pPr>
            <w:r w:rsidRPr="353FC145">
              <w:rPr>
                <w:rFonts w:asciiTheme="minorHAnsi" w:hAnsiTheme="minorHAnsi"/>
              </w:rPr>
              <w:t>Approved with topic edits.</w:t>
            </w:r>
          </w:p>
          <w:p w14:paraId="74E99223" w14:textId="77777777" w:rsidR="004C1174" w:rsidRDefault="004C1174" w:rsidP="39E03301">
            <w:pPr>
              <w:pStyle w:val="ListParagraph"/>
              <w:ind w:left="0"/>
              <w:rPr>
                <w:rFonts w:asciiTheme="minorHAnsi" w:hAnsiTheme="minorHAnsi"/>
              </w:rPr>
            </w:pPr>
            <w:r w:rsidRPr="353FC145">
              <w:rPr>
                <w:rFonts w:asciiTheme="minorHAnsi" w:hAnsiTheme="minorHAnsi"/>
              </w:rPr>
              <w:t>Approved with edit week 16.</w:t>
            </w:r>
          </w:p>
          <w:p w14:paraId="3F9840E6" w14:textId="19220A16" w:rsidR="004C1174" w:rsidRDefault="004C1174" w:rsidP="004C1174">
            <w:pPr>
              <w:rPr>
                <w:rFonts w:asciiTheme="minorHAnsi" w:hAnsiTheme="minorHAnsi"/>
              </w:rPr>
            </w:pPr>
            <w:r w:rsidRPr="353FC145">
              <w:rPr>
                <w:rFonts w:asciiTheme="minorHAnsi" w:hAnsiTheme="minorHAnsi"/>
              </w:rPr>
              <w:t>Approved with topic edits.</w:t>
            </w:r>
          </w:p>
          <w:p w14:paraId="26A45F13" w14:textId="3DF98D1B" w:rsidR="004C1174" w:rsidRDefault="004C1174" w:rsidP="004C1174">
            <w:pPr>
              <w:rPr>
                <w:rFonts w:asciiTheme="minorHAnsi" w:hAnsiTheme="minorHAnsi"/>
              </w:rPr>
            </w:pPr>
            <w:r>
              <w:rPr>
                <w:rFonts w:asciiTheme="minorHAnsi" w:hAnsiTheme="minorHAnsi"/>
              </w:rPr>
              <w:t>Approved.</w:t>
            </w:r>
          </w:p>
          <w:p w14:paraId="40A4A4FB" w14:textId="77777777" w:rsidR="004C1174" w:rsidRDefault="004C1174" w:rsidP="39E03301">
            <w:pPr>
              <w:pStyle w:val="ListParagraph"/>
              <w:ind w:left="0"/>
              <w:rPr>
                <w:rFonts w:asciiTheme="minorHAnsi" w:hAnsiTheme="minorHAnsi"/>
              </w:rPr>
            </w:pPr>
            <w:r w:rsidRPr="353FC145">
              <w:rPr>
                <w:rFonts w:asciiTheme="minorHAnsi" w:hAnsiTheme="minorHAnsi"/>
              </w:rPr>
              <w:t>Approved with topic edits.</w:t>
            </w:r>
          </w:p>
          <w:p w14:paraId="075A136B" w14:textId="2BF2F657" w:rsidR="004C1174" w:rsidRDefault="004C1174" w:rsidP="004C1174">
            <w:pPr>
              <w:rPr>
                <w:rFonts w:asciiTheme="minorHAnsi" w:hAnsiTheme="minorHAnsi"/>
              </w:rPr>
            </w:pPr>
            <w:r w:rsidRPr="353FC145">
              <w:rPr>
                <w:rFonts w:asciiTheme="minorHAnsi" w:hAnsiTheme="minorHAnsi"/>
              </w:rPr>
              <w:t>Approved with accessibility checkboxes, capitalizations, check “revised.”</w:t>
            </w:r>
          </w:p>
          <w:p w14:paraId="0D95965D" w14:textId="6DD325BD" w:rsidR="004C1174" w:rsidRDefault="004C1174" w:rsidP="004C1174">
            <w:pPr>
              <w:rPr>
                <w:rFonts w:asciiTheme="minorHAnsi" w:hAnsiTheme="minorHAnsi"/>
              </w:rPr>
            </w:pPr>
            <w:r w:rsidRPr="353FC145">
              <w:rPr>
                <w:rFonts w:asciiTheme="minorHAnsi" w:hAnsiTheme="minorHAnsi"/>
              </w:rPr>
              <w:t>Approved with amend week 16 topic.</w:t>
            </w:r>
          </w:p>
          <w:p w14:paraId="535BE845" w14:textId="50994945" w:rsidR="004C1174" w:rsidRDefault="004C1174" w:rsidP="004C1174">
            <w:pPr>
              <w:rPr>
                <w:rFonts w:asciiTheme="minorHAnsi" w:hAnsiTheme="minorHAnsi"/>
              </w:rPr>
            </w:pPr>
            <w:r>
              <w:rPr>
                <w:rFonts w:asciiTheme="minorHAnsi" w:hAnsiTheme="minorHAnsi"/>
              </w:rPr>
              <w:t>Approved.</w:t>
            </w:r>
          </w:p>
          <w:p w14:paraId="4E1815A9" w14:textId="1A56990F" w:rsidR="004C1174" w:rsidRDefault="004C1174" w:rsidP="004C1174">
            <w:pPr>
              <w:rPr>
                <w:rFonts w:asciiTheme="minorHAnsi" w:hAnsiTheme="minorHAnsi"/>
              </w:rPr>
            </w:pPr>
            <w:r>
              <w:rPr>
                <w:rFonts w:asciiTheme="minorHAnsi" w:hAnsiTheme="minorHAnsi"/>
              </w:rPr>
              <w:t>Approved.</w:t>
            </w:r>
          </w:p>
          <w:p w14:paraId="6AC5690B" w14:textId="07350EFC" w:rsidR="004C1174" w:rsidRDefault="004C1174" w:rsidP="004C1174">
            <w:pPr>
              <w:rPr>
                <w:rFonts w:asciiTheme="minorHAnsi" w:hAnsiTheme="minorHAnsi"/>
              </w:rPr>
            </w:pPr>
            <w:r>
              <w:rPr>
                <w:rFonts w:asciiTheme="minorHAnsi" w:hAnsiTheme="minorHAnsi"/>
              </w:rPr>
              <w:t>Approved.</w:t>
            </w:r>
          </w:p>
          <w:p w14:paraId="671CA5CA" w14:textId="190F50B5" w:rsidR="004C1174" w:rsidRDefault="004C1174" w:rsidP="004C1174">
            <w:pPr>
              <w:rPr>
                <w:rFonts w:asciiTheme="minorHAnsi" w:hAnsiTheme="minorHAnsi"/>
              </w:rPr>
            </w:pPr>
            <w:r w:rsidRPr="353FC145">
              <w:rPr>
                <w:rFonts w:asciiTheme="minorHAnsi" w:hAnsiTheme="minorHAnsi"/>
              </w:rPr>
              <w:t>Approved with add lab final and hours.</w:t>
            </w:r>
          </w:p>
          <w:p w14:paraId="447A68A3" w14:textId="77777777" w:rsidR="004C1174" w:rsidRDefault="004C1174" w:rsidP="39E03301">
            <w:pPr>
              <w:pStyle w:val="ListParagraph"/>
              <w:ind w:left="0"/>
              <w:rPr>
                <w:rFonts w:asciiTheme="minorHAnsi" w:hAnsiTheme="minorHAnsi"/>
              </w:rPr>
            </w:pPr>
            <w:r w:rsidRPr="353FC145">
              <w:rPr>
                <w:rFonts w:asciiTheme="minorHAnsi" w:hAnsiTheme="minorHAnsi"/>
              </w:rPr>
              <w:lastRenderedPageBreak/>
              <w:t>Approved with amend topic, amend title, and amend abbreviations.</w:t>
            </w:r>
          </w:p>
          <w:p w14:paraId="270D011E" w14:textId="057BC535" w:rsidR="004C1174" w:rsidRDefault="004C1174" w:rsidP="004C1174">
            <w:pPr>
              <w:rPr>
                <w:rFonts w:asciiTheme="minorHAnsi" w:hAnsiTheme="minorHAnsi"/>
              </w:rPr>
            </w:pPr>
            <w:r w:rsidRPr="353FC145">
              <w:rPr>
                <w:rFonts w:asciiTheme="minorHAnsi" w:hAnsiTheme="minorHAnsi"/>
              </w:rPr>
              <w:t>Approved with topic amendment, title amendment, and add lab final and hours.</w:t>
            </w:r>
          </w:p>
          <w:p w14:paraId="3F8A81C0" w14:textId="07774575" w:rsidR="004C1174" w:rsidRDefault="004C1174" w:rsidP="004C1174">
            <w:pPr>
              <w:rPr>
                <w:rFonts w:asciiTheme="minorHAnsi" w:hAnsiTheme="minorHAnsi"/>
              </w:rPr>
            </w:pPr>
            <w:r w:rsidRPr="353FC145">
              <w:rPr>
                <w:rFonts w:asciiTheme="minorHAnsi" w:hAnsiTheme="minorHAnsi"/>
              </w:rPr>
              <w:t>Approved.  Check topics and title.</w:t>
            </w:r>
          </w:p>
          <w:p w14:paraId="2D9CBDAE" w14:textId="77777777" w:rsidR="004C1174" w:rsidRDefault="004C1174" w:rsidP="39E03301">
            <w:pPr>
              <w:pStyle w:val="ListParagraph"/>
              <w:ind w:left="0"/>
              <w:rPr>
                <w:rFonts w:asciiTheme="minorHAnsi" w:hAnsiTheme="minorHAnsi"/>
              </w:rPr>
            </w:pPr>
            <w:r w:rsidRPr="353FC145">
              <w:rPr>
                <w:rFonts w:asciiTheme="minorHAnsi" w:hAnsiTheme="minorHAnsi"/>
              </w:rPr>
              <w:t>Approved.  Check topics.</w:t>
            </w:r>
          </w:p>
          <w:p w14:paraId="71257CCC" w14:textId="76209100" w:rsidR="004C1174" w:rsidRDefault="004C1174" w:rsidP="004C1174">
            <w:pPr>
              <w:rPr>
                <w:rFonts w:asciiTheme="minorHAnsi" w:hAnsiTheme="minorHAnsi"/>
              </w:rPr>
            </w:pPr>
            <w:r w:rsidRPr="353FC145">
              <w:rPr>
                <w:rFonts w:asciiTheme="minorHAnsi" w:hAnsiTheme="minorHAnsi"/>
              </w:rPr>
              <w:t>Approved.  Check topics and title.</w:t>
            </w:r>
          </w:p>
          <w:p w14:paraId="35DDA7C6" w14:textId="4F971F4B" w:rsidR="004C1174" w:rsidRDefault="004C1174" w:rsidP="004C1174">
            <w:pPr>
              <w:rPr>
                <w:rFonts w:asciiTheme="minorHAnsi" w:hAnsiTheme="minorHAnsi"/>
              </w:rPr>
            </w:pPr>
            <w:r w:rsidRPr="353FC145">
              <w:rPr>
                <w:rFonts w:asciiTheme="minorHAnsi" w:hAnsiTheme="minorHAnsi"/>
              </w:rPr>
              <w:t>Approved.  Check topics and hours week 1.</w:t>
            </w:r>
          </w:p>
          <w:p w14:paraId="42D9B366" w14:textId="77777777" w:rsidR="004C1174" w:rsidRDefault="004C1174" w:rsidP="39E03301">
            <w:pPr>
              <w:pStyle w:val="ListParagraph"/>
              <w:ind w:left="0"/>
              <w:rPr>
                <w:rFonts w:asciiTheme="minorHAnsi" w:hAnsiTheme="minorHAnsi"/>
              </w:rPr>
            </w:pPr>
            <w:r w:rsidRPr="353FC145">
              <w:rPr>
                <w:rFonts w:asciiTheme="minorHAnsi" w:hAnsiTheme="minorHAnsi"/>
              </w:rPr>
              <w:t>Approved.  Check topics.</w:t>
            </w:r>
          </w:p>
          <w:p w14:paraId="63573136" w14:textId="77777777" w:rsidR="004C1174" w:rsidRDefault="004C1174" w:rsidP="39E03301">
            <w:pPr>
              <w:pStyle w:val="ListParagraph"/>
              <w:ind w:left="0"/>
              <w:rPr>
                <w:rFonts w:asciiTheme="minorHAnsi" w:hAnsiTheme="minorHAnsi"/>
              </w:rPr>
            </w:pPr>
            <w:r w:rsidRPr="353FC145">
              <w:rPr>
                <w:rFonts w:asciiTheme="minorHAnsi" w:hAnsiTheme="minorHAnsi"/>
              </w:rPr>
              <w:t>Approved.   Check topics.</w:t>
            </w:r>
          </w:p>
          <w:p w14:paraId="2A72A86A" w14:textId="77777777" w:rsidR="004C1174" w:rsidRDefault="004C1174" w:rsidP="39E03301">
            <w:pPr>
              <w:pStyle w:val="ListParagraph"/>
              <w:ind w:left="0"/>
              <w:rPr>
                <w:rFonts w:asciiTheme="minorHAnsi" w:hAnsiTheme="minorHAnsi"/>
              </w:rPr>
            </w:pPr>
            <w:r w:rsidRPr="353FC145">
              <w:rPr>
                <w:rFonts w:asciiTheme="minorHAnsi" w:hAnsiTheme="minorHAnsi"/>
              </w:rPr>
              <w:t>Approved.  Check topics and hours week 7.</w:t>
            </w:r>
          </w:p>
          <w:p w14:paraId="46EEA206" w14:textId="19C01DAB" w:rsidR="00C72565" w:rsidRPr="00672500" w:rsidRDefault="00C72565" w:rsidP="39E03301">
            <w:pPr>
              <w:pStyle w:val="ListParagraph"/>
              <w:ind w:left="0"/>
              <w:rPr>
                <w:rFonts w:asciiTheme="minorHAnsi" w:hAnsiTheme="minorHAnsi"/>
                <w:sz w:val="22"/>
                <w:szCs w:val="22"/>
              </w:rPr>
            </w:pPr>
            <w:r>
              <w:rPr>
                <w:rFonts w:asciiTheme="minorHAnsi" w:hAnsiTheme="minorHAnsi"/>
              </w:rPr>
              <w:t>Approved via email with edits to title and topic.</w:t>
            </w:r>
          </w:p>
        </w:tc>
      </w:tr>
      <w:tr w:rsidR="00854523" w14:paraId="03619921" w14:textId="77777777" w:rsidTr="353FC145">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lastRenderedPageBreak/>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0944D0" w14:paraId="11FCA51A" w14:textId="77777777" w:rsidTr="353FC145">
        <w:tc>
          <w:tcPr>
            <w:tcW w:w="4135" w:type="dxa"/>
          </w:tcPr>
          <w:p w14:paraId="7768436F" w14:textId="59FB2A0E" w:rsidR="000944D0" w:rsidRDefault="002B23D7" w:rsidP="00EC4AFE">
            <w:pPr>
              <w:rPr>
                <w:rFonts w:asciiTheme="minorHAnsi" w:hAnsiTheme="minorHAnsi"/>
              </w:rPr>
            </w:pPr>
            <w:r>
              <w:rPr>
                <w:rFonts w:asciiTheme="minorHAnsi" w:hAnsiTheme="minorHAnsi"/>
              </w:rPr>
              <w:t>New DL Amendment Form Proposal</w:t>
            </w:r>
          </w:p>
        </w:tc>
        <w:tc>
          <w:tcPr>
            <w:tcW w:w="6655" w:type="dxa"/>
          </w:tcPr>
          <w:p w14:paraId="560A2576" w14:textId="77777777" w:rsidR="009B6EF1" w:rsidRDefault="00B11AA3" w:rsidP="002B23D7">
            <w:pPr>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As you may remember, Mt. SAC’s DL Amendment form was created 20+ years ago and has been revised but not overhauled since that time.  The DLC DL Amendment form workgroup met this summer to review other college’s forms and propose a new form for Mt. SAC.  </w:t>
            </w:r>
          </w:p>
          <w:p w14:paraId="75EFF7A6" w14:textId="0A8F08CB" w:rsidR="009B6EF1" w:rsidRPr="009B6EF1" w:rsidRDefault="009B6EF1" w:rsidP="002B23D7">
            <w:pPr>
              <w:textAlignment w:val="baseline"/>
              <w:rPr>
                <w:rFonts w:ascii="Calibri" w:hAnsi="Calibri" w:cs="Calibri"/>
                <w:b/>
                <w:bCs/>
                <w:color w:val="000000" w:themeColor="text1"/>
                <w:sz w:val="22"/>
                <w:szCs w:val="22"/>
              </w:rPr>
            </w:pPr>
            <w:r w:rsidRPr="009B6EF1">
              <w:rPr>
                <w:rFonts w:ascii="Calibri" w:hAnsi="Calibri" w:cs="Calibri"/>
                <w:b/>
                <w:bCs/>
                <w:color w:val="000000" w:themeColor="text1"/>
                <w:sz w:val="22"/>
                <w:szCs w:val="22"/>
              </w:rPr>
              <w:t xml:space="preserve">The proposed form was introduced.  DLC will </w:t>
            </w:r>
            <w:proofErr w:type="gramStart"/>
            <w:r w:rsidRPr="009B6EF1">
              <w:rPr>
                <w:rFonts w:ascii="Calibri" w:hAnsi="Calibri" w:cs="Calibri"/>
                <w:b/>
                <w:bCs/>
                <w:color w:val="000000" w:themeColor="text1"/>
                <w:sz w:val="22"/>
                <w:szCs w:val="22"/>
              </w:rPr>
              <w:t>vote</w:t>
            </w:r>
            <w:proofErr w:type="gramEnd"/>
            <w:r w:rsidRPr="009B6EF1">
              <w:rPr>
                <w:rFonts w:ascii="Calibri" w:hAnsi="Calibri" w:cs="Calibri"/>
                <w:b/>
                <w:bCs/>
                <w:color w:val="000000" w:themeColor="text1"/>
                <w:sz w:val="22"/>
                <w:szCs w:val="22"/>
              </w:rPr>
              <w:t xml:space="preserve"> next meeting.  In addition, DLC members </w:t>
            </w:r>
            <w:r>
              <w:rPr>
                <w:rFonts w:ascii="Calibri" w:hAnsi="Calibri" w:cs="Calibri"/>
                <w:b/>
                <w:bCs/>
                <w:color w:val="000000" w:themeColor="text1"/>
                <w:sz w:val="22"/>
                <w:szCs w:val="22"/>
              </w:rPr>
              <w:t>we</w:t>
            </w:r>
            <w:r w:rsidRPr="009B6EF1">
              <w:rPr>
                <w:rFonts w:ascii="Calibri" w:hAnsi="Calibri" w:cs="Calibri"/>
                <w:b/>
                <w:bCs/>
                <w:color w:val="000000" w:themeColor="text1"/>
                <w:sz w:val="22"/>
                <w:szCs w:val="22"/>
              </w:rPr>
              <w:t xml:space="preserve">re asked to consider how to </w:t>
            </w:r>
            <w:r>
              <w:rPr>
                <w:rFonts w:ascii="Calibri" w:hAnsi="Calibri" w:cs="Calibri"/>
                <w:b/>
                <w:bCs/>
                <w:color w:val="000000" w:themeColor="text1"/>
                <w:sz w:val="22"/>
                <w:szCs w:val="22"/>
              </w:rPr>
              <w:t>submit the form.</w:t>
            </w:r>
          </w:p>
        </w:tc>
      </w:tr>
      <w:tr w:rsidR="00DE546A" w14:paraId="617893F2" w14:textId="77777777" w:rsidTr="353FC145">
        <w:tc>
          <w:tcPr>
            <w:tcW w:w="4135" w:type="dxa"/>
          </w:tcPr>
          <w:p w14:paraId="2B6D8ECE" w14:textId="0941BD02" w:rsidR="00DE546A" w:rsidRDefault="00774AB2" w:rsidP="00EC4AFE">
            <w:pPr>
              <w:rPr>
                <w:rFonts w:asciiTheme="minorHAnsi" w:hAnsiTheme="minorHAnsi"/>
              </w:rPr>
            </w:pPr>
            <w:r>
              <w:rPr>
                <w:rFonts w:asciiTheme="minorHAnsi" w:hAnsiTheme="minorHAnsi"/>
              </w:rPr>
              <w:t>SPOT Recertification Request</w:t>
            </w:r>
            <w:r w:rsidR="002B23D7">
              <w:rPr>
                <w:rFonts w:asciiTheme="minorHAnsi" w:hAnsiTheme="minorHAnsi"/>
              </w:rPr>
              <w:t>s</w:t>
            </w:r>
          </w:p>
        </w:tc>
        <w:tc>
          <w:tcPr>
            <w:tcW w:w="6655" w:type="dxa"/>
          </w:tcPr>
          <w:p w14:paraId="6760694A" w14:textId="11C51657" w:rsidR="009B6EF1" w:rsidRPr="009B6EF1" w:rsidRDefault="009B6EF1" w:rsidP="607F35CF">
            <w:pPr>
              <w:pStyle w:val="xxmsonormal"/>
              <w:shd w:val="clear" w:color="auto" w:fill="FFFFFF" w:themeFill="background1"/>
              <w:spacing w:before="0" w:beforeAutospacing="0" w:after="0" w:afterAutospacing="0"/>
              <w:rPr>
                <w:rFonts w:ascii="Calibri" w:hAnsi="Calibri" w:cs="Calibri"/>
                <w:color w:val="242424"/>
                <w:sz w:val="22"/>
                <w:szCs w:val="22"/>
              </w:rPr>
            </w:pPr>
            <w:r w:rsidRPr="607F35CF">
              <w:rPr>
                <w:rFonts w:ascii="Calibri" w:hAnsi="Calibri" w:cs="Calibri"/>
                <w:color w:val="242424"/>
                <w:sz w:val="22"/>
                <w:szCs w:val="22"/>
              </w:rPr>
              <w:t xml:space="preserve">This year’s cohort is the largest ever – almost 200 faculty, of which 15 have achieved recertification so far.  </w:t>
            </w:r>
            <w:r>
              <w:rPr>
                <w:rFonts w:ascii="Calibri" w:hAnsi="Calibri" w:cs="Calibri"/>
                <w:color w:val="242424"/>
                <w:sz w:val="22"/>
                <w:szCs w:val="22"/>
              </w:rPr>
              <w:t xml:space="preserve"> </w:t>
            </w:r>
            <w:r>
              <w:rPr>
                <w:rFonts w:ascii="Calibri" w:hAnsi="Calibri" w:cs="Calibri"/>
                <w:color w:val="242424"/>
                <w:sz w:val="22"/>
                <w:szCs w:val="22"/>
              </w:rPr>
              <w:t>The following sessions were offered over the summer or for FLEX Day.</w:t>
            </w:r>
          </w:p>
          <w:p w14:paraId="0F85BBDF" w14:textId="564670C0" w:rsidR="00130AA8" w:rsidRPr="002A50B7" w:rsidRDefault="00130AA8" w:rsidP="607F35CF">
            <w:pPr>
              <w:pStyle w:val="xxmsonormal"/>
              <w:shd w:val="clear" w:color="auto" w:fill="FFFFFF" w:themeFill="background1"/>
              <w:spacing w:before="0" w:beforeAutospacing="0" w:after="0" w:afterAutospacing="0"/>
              <w:rPr>
                <w:rFonts w:ascii="Calibri" w:hAnsi="Calibri" w:cs="Calibri"/>
                <w:color w:val="242424"/>
                <w:sz w:val="22"/>
                <w:szCs w:val="22"/>
              </w:rPr>
            </w:pPr>
            <w:r w:rsidRPr="607F35CF">
              <w:rPr>
                <w:rFonts w:ascii="Calibri" w:hAnsi="Calibri" w:cs="Calibri"/>
                <w:b/>
                <w:bCs/>
                <w:i/>
                <w:iCs/>
                <w:color w:val="242424"/>
                <w:sz w:val="22"/>
                <w:szCs w:val="22"/>
              </w:rPr>
              <w:t>Interactive Touches for a More Engaging Online Course</w:t>
            </w:r>
            <w:r w:rsidR="7BC1B5CF" w:rsidRPr="607F35CF">
              <w:rPr>
                <w:rFonts w:ascii="Calibri" w:hAnsi="Calibri" w:cs="Calibri"/>
                <w:b/>
                <w:bCs/>
                <w:i/>
                <w:iCs/>
                <w:color w:val="242424"/>
                <w:sz w:val="22"/>
                <w:szCs w:val="22"/>
              </w:rPr>
              <w:t xml:space="preserve"> </w:t>
            </w:r>
          </w:p>
          <w:p w14:paraId="38495003" w14:textId="2819536D" w:rsidR="00130AA8" w:rsidRPr="002A50B7" w:rsidRDefault="6C3E536A" w:rsidP="607F35CF">
            <w:pPr>
              <w:pStyle w:val="xxmsonormal"/>
              <w:shd w:val="clear" w:color="auto" w:fill="FFFFFF" w:themeFill="background1"/>
              <w:spacing w:before="0" w:beforeAutospacing="0" w:after="0" w:afterAutospacing="0"/>
              <w:rPr>
                <w:rFonts w:ascii="Calibri" w:hAnsi="Calibri" w:cs="Calibri"/>
                <w:b/>
                <w:bCs/>
                <w:i/>
                <w:iCs/>
                <w:color w:val="242424"/>
                <w:sz w:val="22"/>
                <w:szCs w:val="22"/>
              </w:rPr>
            </w:pPr>
            <w:r w:rsidRPr="607F35CF">
              <w:rPr>
                <w:rFonts w:ascii="Calibri" w:hAnsi="Calibri" w:cs="Calibri"/>
                <w:b/>
                <w:bCs/>
                <w:i/>
                <w:iCs/>
                <w:color w:val="242424"/>
                <w:sz w:val="22"/>
                <w:szCs w:val="22"/>
              </w:rPr>
              <w:t>Top Tips for Student Friendly Courses</w:t>
            </w:r>
          </w:p>
          <w:p w14:paraId="42DFE535" w14:textId="6EFD0C63" w:rsidR="00130AA8" w:rsidRPr="002A50B7" w:rsidRDefault="6C3E536A" w:rsidP="607F35CF">
            <w:pPr>
              <w:rPr>
                <w:rFonts w:ascii="Calibri" w:eastAsia="Calibri" w:hAnsi="Calibri" w:cs="Calibri"/>
                <w:b/>
                <w:bCs/>
                <w:i/>
                <w:iCs/>
                <w:sz w:val="22"/>
                <w:szCs w:val="22"/>
              </w:rPr>
            </w:pPr>
            <w:r w:rsidRPr="607F35CF">
              <w:rPr>
                <w:rFonts w:ascii="Calibri" w:eastAsia="Calibri" w:hAnsi="Calibri" w:cs="Calibri"/>
                <w:b/>
                <w:bCs/>
                <w:i/>
                <w:iCs/>
                <w:sz w:val="22"/>
                <w:szCs w:val="22"/>
              </w:rPr>
              <w:t>Leveraging AI for Your Teaching (Asynchronous)</w:t>
            </w:r>
          </w:p>
          <w:p w14:paraId="14DF2400" w14:textId="0EC2DF13" w:rsidR="00130AA8" w:rsidRPr="002A50B7" w:rsidRDefault="6C3E536A" w:rsidP="607F35CF">
            <w:pPr>
              <w:rPr>
                <w:rFonts w:ascii="Calibri" w:eastAsia="Calibri" w:hAnsi="Calibri" w:cs="Calibri"/>
                <w:sz w:val="22"/>
                <w:szCs w:val="22"/>
              </w:rPr>
            </w:pPr>
            <w:r w:rsidRPr="607F35CF">
              <w:rPr>
                <w:rFonts w:ascii="Calibri" w:eastAsia="Calibri" w:hAnsi="Calibri" w:cs="Calibri"/>
                <w:b/>
                <w:bCs/>
                <w:i/>
                <w:iCs/>
                <w:sz w:val="22"/>
                <w:szCs w:val="22"/>
              </w:rPr>
              <w:t>Managing Quizzes &amp; Exams in Canvas</w:t>
            </w:r>
          </w:p>
          <w:p w14:paraId="6749DFA2" w14:textId="03CF07A9" w:rsidR="00130AA8" w:rsidRDefault="009B6EF1" w:rsidP="607F35CF">
            <w:pPr>
              <w:pStyle w:val="xxmsonormal"/>
              <w:shd w:val="clear" w:color="auto" w:fill="FFFFFF" w:themeFill="background1"/>
              <w:spacing w:before="0" w:beforeAutospacing="0" w:after="0" w:afterAutospacing="0"/>
              <w:rPr>
                <w:rFonts w:ascii="Calibri" w:hAnsi="Calibri" w:cs="Calibri"/>
                <w:b/>
                <w:bCs/>
                <w:color w:val="242424"/>
                <w:sz w:val="22"/>
                <w:szCs w:val="22"/>
              </w:rPr>
            </w:pPr>
            <w:r w:rsidRPr="009B6EF1">
              <w:rPr>
                <w:rFonts w:ascii="Calibri" w:hAnsi="Calibri" w:cs="Calibri"/>
                <w:b/>
                <w:bCs/>
                <w:color w:val="242424"/>
                <w:sz w:val="22"/>
                <w:szCs w:val="22"/>
              </w:rPr>
              <w:t>The DLC approved the above sessions for SPOT recertification.</w:t>
            </w:r>
          </w:p>
          <w:p w14:paraId="250C3C78" w14:textId="50F6C0A0" w:rsidR="00DE546A" w:rsidRPr="009B6EF1" w:rsidRDefault="009B6EF1" w:rsidP="607F35CF">
            <w:pPr>
              <w:pStyle w:val="xxmsonormal"/>
              <w:shd w:val="clear" w:color="auto" w:fill="FFFFFF" w:themeFill="background1"/>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Specific Accessibility Playlist sessions will be approved as they are introduced.</w:t>
            </w:r>
          </w:p>
        </w:tc>
      </w:tr>
      <w:tr w:rsidR="00B11AA3" w14:paraId="141E7EA1" w14:textId="77777777" w:rsidTr="353FC145">
        <w:tc>
          <w:tcPr>
            <w:tcW w:w="4135" w:type="dxa"/>
          </w:tcPr>
          <w:p w14:paraId="29B288BD" w14:textId="17914003" w:rsidR="00B11AA3" w:rsidRDefault="00B11AA3" w:rsidP="00EC4AFE">
            <w:pPr>
              <w:rPr>
                <w:rFonts w:asciiTheme="minorHAnsi" w:hAnsiTheme="minorHAnsi"/>
              </w:rPr>
            </w:pPr>
            <w:r>
              <w:rPr>
                <w:rFonts w:asciiTheme="minorHAnsi" w:hAnsiTheme="minorHAnsi"/>
              </w:rPr>
              <w:t xml:space="preserve">Goals and Purpose Function </w:t>
            </w:r>
          </w:p>
        </w:tc>
        <w:tc>
          <w:tcPr>
            <w:tcW w:w="6655" w:type="dxa"/>
          </w:tcPr>
          <w:p w14:paraId="413472A2" w14:textId="4EA6BF4C" w:rsidR="002A50B7" w:rsidRDefault="00B11AA3" w:rsidP="002A50B7">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Please see last </w:t>
            </w:r>
            <w:r w:rsidR="002A50B7">
              <w:rPr>
                <w:rFonts w:ascii="Calibri" w:hAnsi="Calibri" w:cs="Calibri"/>
                <w:color w:val="000000" w:themeColor="text1"/>
                <w:sz w:val="22"/>
                <w:szCs w:val="22"/>
              </w:rPr>
              <w:t>year’s</w:t>
            </w:r>
            <w:r>
              <w:rPr>
                <w:rFonts w:ascii="Calibri" w:hAnsi="Calibri" w:cs="Calibri"/>
                <w:color w:val="000000" w:themeColor="text1"/>
                <w:sz w:val="22"/>
                <w:szCs w:val="22"/>
              </w:rPr>
              <w:t xml:space="preserve"> goals and P/F</w:t>
            </w:r>
            <w:r w:rsidR="002A50B7">
              <w:rPr>
                <w:rFonts w:ascii="Calibri" w:hAnsi="Calibri" w:cs="Calibri"/>
                <w:color w:val="000000" w:themeColor="text1"/>
                <w:sz w:val="22"/>
                <w:szCs w:val="22"/>
              </w:rPr>
              <w:t xml:space="preserve"> in preparation for creating new ones in future meetings</w:t>
            </w:r>
            <w:r>
              <w:rPr>
                <w:rFonts w:ascii="Calibri" w:hAnsi="Calibri" w:cs="Calibri"/>
                <w:color w:val="000000" w:themeColor="text1"/>
                <w:sz w:val="22"/>
                <w:szCs w:val="22"/>
              </w:rPr>
              <w:t xml:space="preserve">.  </w:t>
            </w:r>
          </w:p>
        </w:tc>
      </w:tr>
      <w:tr w:rsidR="004752EF" w14:paraId="33D8848C" w14:textId="77777777" w:rsidTr="353FC145">
        <w:tc>
          <w:tcPr>
            <w:tcW w:w="4135" w:type="dxa"/>
          </w:tcPr>
          <w:p w14:paraId="7A38AD15" w14:textId="68546F11" w:rsidR="004752EF" w:rsidRDefault="004752EF" w:rsidP="00EC4AFE">
            <w:pPr>
              <w:rPr>
                <w:rFonts w:asciiTheme="minorHAnsi" w:hAnsiTheme="minorHAnsi"/>
              </w:rPr>
            </w:pPr>
            <w:r>
              <w:rPr>
                <w:rFonts w:asciiTheme="minorHAnsi" w:hAnsiTheme="minorHAnsi"/>
              </w:rPr>
              <w:t>Distance Learning Handbook</w:t>
            </w:r>
          </w:p>
        </w:tc>
        <w:tc>
          <w:tcPr>
            <w:tcW w:w="6655" w:type="dxa"/>
          </w:tcPr>
          <w:p w14:paraId="6A61BC81" w14:textId="7C57C008" w:rsidR="009B6EF1" w:rsidRDefault="3400049D" w:rsidP="00B11AA3">
            <w:pPr>
              <w:textAlignment w:val="baseline"/>
              <w:rPr>
                <w:rFonts w:ascii="Calibri" w:hAnsi="Calibri" w:cs="Calibri"/>
                <w:color w:val="000000" w:themeColor="text1"/>
                <w:sz w:val="22"/>
                <w:szCs w:val="22"/>
              </w:rPr>
            </w:pPr>
            <w:r w:rsidRPr="607F35CF">
              <w:rPr>
                <w:rFonts w:ascii="Calibri" w:hAnsi="Calibri" w:cs="Calibri"/>
                <w:color w:val="000000" w:themeColor="text1"/>
                <w:sz w:val="22"/>
                <w:szCs w:val="22"/>
              </w:rPr>
              <w:t>The DL Handbook has been updated up to the last review</w:t>
            </w:r>
            <w:r w:rsidR="6D86F680" w:rsidRPr="607F35CF">
              <w:rPr>
                <w:rFonts w:ascii="Calibri" w:hAnsi="Calibri" w:cs="Calibri"/>
                <w:color w:val="000000" w:themeColor="text1"/>
                <w:sz w:val="22"/>
                <w:szCs w:val="22"/>
              </w:rPr>
              <w:t xml:space="preserve"> (through Regular Substantive Interaction)</w:t>
            </w:r>
            <w:r w:rsidRPr="607F35CF">
              <w:rPr>
                <w:rFonts w:ascii="Calibri" w:hAnsi="Calibri" w:cs="Calibri"/>
                <w:color w:val="000000" w:themeColor="text1"/>
                <w:sz w:val="22"/>
                <w:szCs w:val="22"/>
              </w:rPr>
              <w:t xml:space="preserve">.  </w:t>
            </w:r>
            <w:r w:rsidR="00301113">
              <w:rPr>
                <w:rFonts w:ascii="Calibri" w:hAnsi="Calibri" w:cs="Calibri"/>
                <w:color w:val="000000" w:themeColor="text1"/>
                <w:sz w:val="22"/>
                <w:szCs w:val="22"/>
              </w:rPr>
              <w:t>V2 is the updated version.  The older version is included in the folder as reference.</w:t>
            </w:r>
          </w:p>
          <w:p w14:paraId="6B54EB6C" w14:textId="74CF4E3D" w:rsidR="000054C9" w:rsidRPr="00B11AA3" w:rsidRDefault="009B6EF1" w:rsidP="00B11AA3">
            <w:pPr>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The DLC was informed of progress so far and is asked to review Regular Substantive Interaction and </w:t>
            </w:r>
            <w:r w:rsidR="00301113">
              <w:rPr>
                <w:rFonts w:ascii="Calibri" w:hAnsi="Calibri" w:cs="Calibri"/>
                <w:color w:val="000000" w:themeColor="text1"/>
                <w:sz w:val="22"/>
                <w:szCs w:val="22"/>
              </w:rPr>
              <w:t xml:space="preserve">Course Assessment for </w:t>
            </w:r>
            <w:proofErr w:type="gramStart"/>
            <w:r w:rsidR="00301113">
              <w:rPr>
                <w:rFonts w:ascii="Calibri" w:hAnsi="Calibri" w:cs="Calibri"/>
                <w:color w:val="000000" w:themeColor="text1"/>
                <w:sz w:val="22"/>
                <w:szCs w:val="22"/>
              </w:rPr>
              <w:t>next</w:t>
            </w:r>
            <w:proofErr w:type="gramEnd"/>
            <w:r w:rsidR="00301113">
              <w:rPr>
                <w:rFonts w:ascii="Calibri" w:hAnsi="Calibri" w:cs="Calibri"/>
                <w:color w:val="000000" w:themeColor="text1"/>
                <w:sz w:val="22"/>
                <w:szCs w:val="22"/>
              </w:rPr>
              <w:t xml:space="preserve"> meeting.</w:t>
            </w:r>
            <w:r w:rsidR="3400049D" w:rsidRPr="607F35CF">
              <w:rPr>
                <w:rFonts w:ascii="Calibri" w:hAnsi="Calibri" w:cs="Calibri"/>
                <w:color w:val="000000" w:themeColor="text1"/>
                <w:sz w:val="22"/>
                <w:szCs w:val="22"/>
              </w:rPr>
              <w:t xml:space="preserve">  </w:t>
            </w:r>
          </w:p>
        </w:tc>
      </w:tr>
      <w:tr w:rsidR="009B4085" w14:paraId="76A9A601" w14:textId="77777777" w:rsidTr="353FC145">
        <w:tc>
          <w:tcPr>
            <w:tcW w:w="4135" w:type="dxa"/>
          </w:tcPr>
          <w:p w14:paraId="71206317" w14:textId="6D50B8E3" w:rsidR="009B4085" w:rsidRDefault="009B4085" w:rsidP="494E5302">
            <w:pPr>
              <w:rPr>
                <w:rFonts w:asciiTheme="minorHAnsi" w:hAnsiTheme="minorHAnsi"/>
              </w:rPr>
            </w:pPr>
            <w:r>
              <w:rPr>
                <w:rFonts w:asciiTheme="minorHAnsi" w:hAnsiTheme="minorHAnsi"/>
              </w:rPr>
              <w:t>POCR Update</w:t>
            </w:r>
          </w:p>
        </w:tc>
        <w:tc>
          <w:tcPr>
            <w:tcW w:w="6655" w:type="dxa"/>
          </w:tcPr>
          <w:p w14:paraId="0286564E" w14:textId="68934D38" w:rsidR="009B4085" w:rsidRDefault="008D2987" w:rsidP="00E971AF">
            <w:pPr>
              <w:rPr>
                <w:rFonts w:ascii="Calibri" w:hAnsi="Calibri" w:cs="Calibri"/>
                <w:color w:val="000000" w:themeColor="text1"/>
                <w:sz w:val="22"/>
                <w:szCs w:val="22"/>
              </w:rPr>
            </w:pPr>
            <w:r>
              <w:rPr>
                <w:rFonts w:ascii="Calibri" w:hAnsi="Calibri" w:cs="Calibri"/>
                <w:color w:val="000000" w:themeColor="text1"/>
                <w:sz w:val="22"/>
                <w:szCs w:val="22"/>
              </w:rPr>
              <w:t xml:space="preserve">The POCR team aligned 14 courses using the SEAP grant of 2022-23.  Total Mt. SAC courses are now at 44.  Grant funding is not available through previous channels for POCR.  POCR needs to find a separate funding source.  </w:t>
            </w:r>
          </w:p>
        </w:tc>
      </w:tr>
    </w:tbl>
    <w:p w14:paraId="1FB58156" w14:textId="14482657" w:rsidR="005E66F6" w:rsidRDefault="005E66F6" w:rsidP="004C32EC">
      <w:pPr>
        <w:rPr>
          <w:rFonts w:asciiTheme="minorHAnsi" w:hAnsiTheme="minorHAnsi"/>
          <w:b/>
          <w:sz w:val="20"/>
          <w:szCs w:val="20"/>
        </w:rPr>
      </w:pPr>
    </w:p>
    <w:p w14:paraId="4EFBFE36" w14:textId="6A68CEA5" w:rsidR="004B19E4" w:rsidRPr="00D86594" w:rsidRDefault="46823703" w:rsidP="353FC145">
      <w:pPr>
        <w:jc w:val="center"/>
        <w:rPr>
          <w:rFonts w:asciiTheme="minorHAnsi" w:hAnsiTheme="minorHAnsi"/>
          <w:b/>
          <w:bCs/>
          <w:sz w:val="22"/>
          <w:szCs w:val="22"/>
        </w:rPr>
      </w:pPr>
      <w:r w:rsidRPr="353FC145">
        <w:rPr>
          <w:rFonts w:asciiTheme="minorHAnsi" w:hAnsiTheme="minorHAnsi"/>
          <w:b/>
          <w:bCs/>
          <w:sz w:val="22"/>
          <w:szCs w:val="22"/>
        </w:rPr>
        <w:t>f</w:t>
      </w:r>
    </w:p>
    <w:p w14:paraId="4E9851E6" w14:textId="2FA82D00"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1FE3A366" w14:textId="2113A869" w:rsidR="00D90D86" w:rsidRDefault="00D90D86" w:rsidP="395AF0AD">
      <w:pPr>
        <w:spacing w:after="160" w:line="259" w:lineRule="auto"/>
      </w:pPr>
    </w:p>
    <w:p w14:paraId="563BFE9F" w14:textId="77777777" w:rsidR="003B2846" w:rsidRDefault="003B2846" w:rsidP="003B2846">
      <w:pPr>
        <w:rPr>
          <w:rFonts w:ascii="Arial Narrow" w:eastAsia="Arial Narrow" w:hAnsi="Arial Narrow" w:cs="Arial Narrow"/>
          <w:color w:val="000000" w:themeColor="text1"/>
          <w:sz w:val="20"/>
          <w:szCs w:val="20"/>
        </w:rPr>
      </w:pPr>
    </w:p>
    <w:p w14:paraId="6E22D637" w14:textId="77777777" w:rsidR="003B2846" w:rsidRDefault="003B2846" w:rsidP="003B2846">
      <w:pPr>
        <w:rPr>
          <w:rFonts w:ascii="Calibri" w:eastAsia="Calibri" w:hAnsi="Calibri" w:cs="Calibri"/>
          <w:color w:val="242424"/>
          <w:sz w:val="22"/>
          <w:szCs w:val="22"/>
        </w:rPr>
      </w:pPr>
    </w:p>
    <w:p w14:paraId="00345AC4" w14:textId="1795684A" w:rsidR="00130AA8" w:rsidRDefault="00130AA8" w:rsidP="607F35CF">
      <w:pPr>
        <w:pStyle w:val="xxmsonormal"/>
        <w:shd w:val="clear" w:color="auto" w:fill="FFFFFF" w:themeFill="background1"/>
        <w:spacing w:before="0" w:beforeAutospacing="0" w:after="0" w:afterAutospacing="0"/>
        <w:rPr>
          <w:rFonts w:ascii="Calibri" w:hAnsi="Calibri" w:cs="Calibri"/>
          <w:color w:val="242424"/>
          <w:sz w:val="22"/>
          <w:szCs w:val="22"/>
        </w:rPr>
      </w:pPr>
      <w:r w:rsidRPr="49F0CF91">
        <w:rPr>
          <w:rFonts w:ascii="Calibri" w:hAnsi="Calibri" w:cs="Calibri"/>
          <w:b/>
          <w:bCs/>
          <w:i/>
          <w:iCs/>
          <w:color w:val="242424"/>
          <w:sz w:val="22"/>
          <w:szCs w:val="22"/>
        </w:rPr>
        <w:t>Interactive Touches for a More Engaging Online Course</w:t>
      </w:r>
      <w:r w:rsidR="6FCA425E" w:rsidRPr="49F0CF91">
        <w:rPr>
          <w:rFonts w:ascii="Calibri" w:hAnsi="Calibri" w:cs="Calibri"/>
          <w:b/>
          <w:bCs/>
          <w:i/>
          <w:iCs/>
          <w:color w:val="242424"/>
          <w:sz w:val="22"/>
          <w:szCs w:val="22"/>
        </w:rPr>
        <w:t xml:space="preserve"> (Flex Presentation)</w:t>
      </w:r>
      <w:r w:rsidR="0F43E3AA" w:rsidRPr="49F0CF91">
        <w:rPr>
          <w:rFonts w:ascii="Calibri" w:hAnsi="Calibri" w:cs="Calibri"/>
          <w:b/>
          <w:bCs/>
          <w:i/>
          <w:iCs/>
          <w:color w:val="242424"/>
          <w:sz w:val="22"/>
          <w:szCs w:val="22"/>
        </w:rPr>
        <w:t xml:space="preserve"> 1 hour</w:t>
      </w:r>
    </w:p>
    <w:p w14:paraId="5CE509C3" w14:textId="3B308CD8" w:rsidR="6FCA425E" w:rsidRDefault="6FCA425E" w:rsidP="49F0CF91">
      <w:pPr>
        <w:pStyle w:val="xxmsonormal"/>
        <w:shd w:val="clear" w:color="auto" w:fill="FFFFFF" w:themeFill="background1"/>
        <w:spacing w:before="0" w:beforeAutospacing="0" w:after="0" w:afterAutospacing="0"/>
        <w:rPr>
          <w:rFonts w:ascii="Calibri" w:hAnsi="Calibri" w:cs="Calibri"/>
          <w:b/>
          <w:bCs/>
          <w:i/>
          <w:iCs/>
          <w:color w:val="242424"/>
          <w:sz w:val="22"/>
          <w:szCs w:val="22"/>
        </w:rPr>
      </w:pPr>
      <w:r w:rsidRPr="49F0CF91">
        <w:rPr>
          <w:rFonts w:ascii="Calibri" w:hAnsi="Calibri" w:cs="Calibri"/>
          <w:b/>
          <w:bCs/>
          <w:i/>
          <w:iCs/>
          <w:color w:val="242424"/>
          <w:sz w:val="22"/>
          <w:szCs w:val="22"/>
        </w:rPr>
        <w:t xml:space="preserve">Interactive Touches for Text Content </w:t>
      </w:r>
      <w:r w:rsidR="5C78EA8F" w:rsidRPr="49F0CF91">
        <w:rPr>
          <w:rFonts w:ascii="Calibri" w:hAnsi="Calibri" w:cs="Calibri"/>
          <w:b/>
          <w:bCs/>
          <w:i/>
          <w:iCs/>
          <w:color w:val="242424"/>
          <w:sz w:val="22"/>
          <w:szCs w:val="22"/>
        </w:rPr>
        <w:t>1 hour</w:t>
      </w:r>
    </w:p>
    <w:p w14:paraId="2ACC0170" w14:textId="56A6DFB9" w:rsidR="6FCA425E" w:rsidRDefault="6FCA425E" w:rsidP="49F0CF91">
      <w:pPr>
        <w:pStyle w:val="xxmsonormal"/>
        <w:shd w:val="clear" w:color="auto" w:fill="FFFFFF" w:themeFill="background1"/>
        <w:spacing w:before="0" w:beforeAutospacing="0" w:after="0" w:afterAutospacing="0"/>
        <w:rPr>
          <w:rFonts w:ascii="Calibri" w:hAnsi="Calibri" w:cs="Calibri"/>
          <w:b/>
          <w:bCs/>
          <w:i/>
          <w:iCs/>
          <w:color w:val="242424"/>
          <w:sz w:val="22"/>
          <w:szCs w:val="22"/>
        </w:rPr>
      </w:pPr>
      <w:r w:rsidRPr="49F0CF91">
        <w:rPr>
          <w:rFonts w:ascii="Calibri" w:hAnsi="Calibri" w:cs="Calibri"/>
          <w:b/>
          <w:bCs/>
          <w:i/>
          <w:iCs/>
          <w:color w:val="242424"/>
          <w:sz w:val="22"/>
          <w:szCs w:val="22"/>
        </w:rPr>
        <w:t>Interactive Touches for Video Content</w:t>
      </w:r>
      <w:r w:rsidR="443AA592" w:rsidRPr="49F0CF91">
        <w:rPr>
          <w:rFonts w:ascii="Calibri" w:hAnsi="Calibri" w:cs="Calibri"/>
          <w:b/>
          <w:bCs/>
          <w:i/>
          <w:iCs/>
          <w:color w:val="242424"/>
          <w:sz w:val="22"/>
          <w:szCs w:val="22"/>
        </w:rPr>
        <w:t xml:space="preserve"> 1 hour</w:t>
      </w:r>
    </w:p>
    <w:p w14:paraId="738AB132" w14:textId="77777777" w:rsidR="00130AA8" w:rsidRDefault="00130AA8" w:rsidP="00130AA8">
      <w:pPr>
        <w:pStyle w:val="xxmsonormal"/>
        <w:shd w:val="clear" w:color="auto" w:fill="FFFFFF"/>
        <w:spacing w:before="0" w:beforeAutospacing="0" w:after="0" w:afterAutospacing="0"/>
        <w:rPr>
          <w:rFonts w:ascii="Calibri" w:hAnsi="Calibri" w:cs="Calibri"/>
          <w:color w:val="242424"/>
          <w:sz w:val="22"/>
          <w:szCs w:val="22"/>
        </w:rPr>
      </w:pPr>
      <w:r w:rsidRPr="607F35CF">
        <w:rPr>
          <w:rFonts w:ascii="Calibri" w:hAnsi="Calibri" w:cs="Calibri"/>
          <w:color w:val="242424"/>
          <w:sz w:val="22"/>
          <w:szCs w:val="22"/>
        </w:rPr>
        <w:t>Engaging students in active learning increases retention and sustains learning over time. By adding small interactive touches to passive content, you can increase active learning opportunities, offer immediate feedback, heighten attention, and help learners assess their understanding. Join this workshop to explore practical ideas for infusing your course with small interactive touches that can enhance active learning and promoting understanding and retention without increasing your grading load!</w:t>
      </w:r>
    </w:p>
    <w:p w14:paraId="0142E94E" w14:textId="55C7628E" w:rsidR="003B2846" w:rsidRPr="00D90D86" w:rsidRDefault="003B2846" w:rsidP="607F35CF">
      <w:pPr>
        <w:pStyle w:val="xxmsonormal"/>
        <w:shd w:val="clear" w:color="auto" w:fill="FFFFFF" w:themeFill="background1"/>
        <w:spacing w:before="0" w:beforeAutospacing="0" w:after="0" w:afterAutospacing="0" w:line="259" w:lineRule="auto"/>
        <w:rPr>
          <w:rFonts w:ascii="Calibri" w:hAnsi="Calibri" w:cs="Calibri"/>
          <w:color w:val="242424"/>
          <w:sz w:val="22"/>
          <w:szCs w:val="22"/>
        </w:rPr>
      </w:pPr>
    </w:p>
    <w:p w14:paraId="24CAD690" w14:textId="2BE31454" w:rsidR="003B2846" w:rsidRPr="00D90D86" w:rsidRDefault="73F7A4E9" w:rsidP="49F0CF91">
      <w:pPr>
        <w:spacing w:line="259" w:lineRule="auto"/>
        <w:rPr>
          <w:rFonts w:ascii="Calibri" w:eastAsia="Calibri" w:hAnsi="Calibri" w:cs="Calibri"/>
          <w:b/>
          <w:bCs/>
          <w:i/>
          <w:iCs/>
          <w:sz w:val="22"/>
          <w:szCs w:val="22"/>
        </w:rPr>
      </w:pPr>
      <w:r w:rsidRPr="49F0CF91">
        <w:rPr>
          <w:rFonts w:ascii="Calibri" w:eastAsia="Calibri" w:hAnsi="Calibri" w:cs="Calibri"/>
          <w:b/>
          <w:bCs/>
          <w:i/>
          <w:iCs/>
          <w:sz w:val="22"/>
          <w:szCs w:val="22"/>
        </w:rPr>
        <w:t>Top Tips for Student-Friendly Courses</w:t>
      </w:r>
      <w:r w:rsidR="3D8395BD" w:rsidRPr="49F0CF91">
        <w:rPr>
          <w:rFonts w:ascii="Calibri" w:eastAsia="Calibri" w:hAnsi="Calibri" w:cs="Calibri"/>
          <w:b/>
          <w:bCs/>
          <w:i/>
          <w:iCs/>
          <w:sz w:val="22"/>
          <w:szCs w:val="22"/>
        </w:rPr>
        <w:t xml:space="preserve"> 1 hour</w:t>
      </w:r>
    </w:p>
    <w:p w14:paraId="782C96F0" w14:textId="5723AA89" w:rsidR="73F7A4E9" w:rsidRDefault="73F7A4E9" w:rsidP="607F35CF">
      <w:pPr>
        <w:spacing w:beforeAutospacing="1" w:after="200"/>
        <w:rPr>
          <w:rFonts w:ascii="Calibri" w:eastAsia="Calibri" w:hAnsi="Calibri" w:cs="Calibri"/>
          <w:sz w:val="22"/>
          <w:szCs w:val="22"/>
        </w:rPr>
      </w:pPr>
      <w:r w:rsidRPr="607F35CF">
        <w:rPr>
          <w:rFonts w:ascii="Calibri" w:eastAsia="Calibri" w:hAnsi="Calibri" w:cs="Calibri"/>
          <w:sz w:val="22"/>
          <w:szCs w:val="22"/>
        </w:rPr>
        <w:t>In this session, FCLT will draw on their Instructional Design expertise to offer their top tips for creating student-friendly courses in Canvas for any modality: online, hybrid, and in-person courses.</w:t>
      </w:r>
    </w:p>
    <w:p w14:paraId="73AF6803" w14:textId="4E510C07" w:rsidR="73F7A4E9" w:rsidRDefault="73F7A4E9" w:rsidP="607F35CF">
      <w:pPr>
        <w:spacing w:beforeAutospacing="1" w:after="200"/>
        <w:rPr>
          <w:rFonts w:ascii="Calibri" w:eastAsia="Calibri" w:hAnsi="Calibri" w:cs="Calibri"/>
          <w:sz w:val="22"/>
          <w:szCs w:val="22"/>
        </w:rPr>
      </w:pPr>
      <w:r w:rsidRPr="607F35CF">
        <w:rPr>
          <w:rFonts w:ascii="Calibri" w:eastAsia="Calibri" w:hAnsi="Calibri" w:cs="Calibri"/>
          <w:sz w:val="22"/>
          <w:szCs w:val="22"/>
        </w:rPr>
        <w:t>A key component of effective and equitable instructional design is user friendliness. In a course where students are your end users, designing with student-friendliness in mind benefits both you and your students. Implementing course design principles in Canvas supports Regular and Substantive Interaction (RSI), Universal Design for Learning (UDL), Diversity, Equity, Inclusion, Social Justice, Anti-Racism, and Accessibility (DEISAA), and Humanizing. Student-friendly course design helps to create a welcoming and interactive course that your students can navigate successfully. This in turn increases student success rates, sense of belonging, and engagement while reducing cognitive overload and frequently asked questions.</w:t>
      </w:r>
    </w:p>
    <w:p w14:paraId="261BB533" w14:textId="73D955A9" w:rsidR="73F7A4E9" w:rsidRDefault="73F7A4E9" w:rsidP="607F35CF">
      <w:pPr>
        <w:spacing w:beforeAutospacing="1"/>
      </w:pPr>
      <w:r w:rsidRPr="607F35CF">
        <w:rPr>
          <w:rFonts w:ascii="Calibri" w:eastAsia="Calibri" w:hAnsi="Calibri" w:cs="Calibri"/>
          <w:sz w:val="22"/>
          <w:szCs w:val="22"/>
        </w:rPr>
        <w:t>Learn to apply student-friendly course design principles to make your subject matter shine and your students shine even brighter!</w:t>
      </w:r>
    </w:p>
    <w:p w14:paraId="134BA55E" w14:textId="2878A40F" w:rsidR="607F35CF" w:rsidRDefault="607F35CF" w:rsidP="607F35CF">
      <w:pPr>
        <w:spacing w:beforeAutospacing="1"/>
        <w:rPr>
          <w:rFonts w:ascii="Calibri" w:eastAsia="Calibri" w:hAnsi="Calibri" w:cs="Calibri"/>
          <w:sz w:val="22"/>
          <w:szCs w:val="22"/>
        </w:rPr>
      </w:pPr>
    </w:p>
    <w:p w14:paraId="3B374D02" w14:textId="6FAD2B37" w:rsidR="20712B33" w:rsidRDefault="20712B33" w:rsidP="49F0CF91">
      <w:pPr>
        <w:spacing w:beforeAutospacing="1"/>
        <w:rPr>
          <w:rFonts w:ascii="Calibri" w:eastAsia="Calibri" w:hAnsi="Calibri" w:cs="Calibri"/>
          <w:b/>
          <w:bCs/>
          <w:i/>
          <w:iCs/>
          <w:sz w:val="22"/>
          <w:szCs w:val="22"/>
        </w:rPr>
      </w:pPr>
      <w:r w:rsidRPr="49F0CF91">
        <w:rPr>
          <w:rFonts w:ascii="Calibri" w:eastAsia="Calibri" w:hAnsi="Calibri" w:cs="Calibri"/>
          <w:b/>
          <w:bCs/>
          <w:i/>
          <w:iCs/>
          <w:sz w:val="22"/>
          <w:szCs w:val="22"/>
        </w:rPr>
        <w:t>Leveraging AI for Your Teaching (Asynchronous)</w:t>
      </w:r>
      <w:r w:rsidR="0C848C45" w:rsidRPr="49F0CF91">
        <w:rPr>
          <w:rFonts w:ascii="Calibri" w:eastAsia="Calibri" w:hAnsi="Calibri" w:cs="Calibri"/>
          <w:b/>
          <w:bCs/>
          <w:i/>
          <w:iCs/>
          <w:sz w:val="22"/>
          <w:szCs w:val="22"/>
        </w:rPr>
        <w:t xml:space="preserve"> 2 hours</w:t>
      </w:r>
    </w:p>
    <w:p w14:paraId="4FEDA816" w14:textId="34395B79" w:rsidR="20712B33" w:rsidRDefault="20712B33" w:rsidP="607F35CF">
      <w:pPr>
        <w:spacing w:beforeAutospacing="1"/>
      </w:pPr>
      <w:r w:rsidRPr="607F35CF">
        <w:rPr>
          <w:rFonts w:ascii="Calibri" w:eastAsia="Calibri" w:hAnsi="Calibri" w:cs="Calibri"/>
          <w:sz w:val="22"/>
          <w:szCs w:val="22"/>
        </w:rPr>
        <w:t>Have you wondered how AI can help you with your teaching? This hands-on asynchronous workshop will introduce you to ways in which you can use emerging AI tools to help you design online learning materials and activities. You’ll have a chance to explore, evaluate and utilize this technology to enhance your classroom, streamline your workload and better serve your students.</w:t>
      </w:r>
    </w:p>
    <w:p w14:paraId="0FAD51CC" w14:textId="05BF34B2" w:rsidR="607F35CF" w:rsidRDefault="607F35CF" w:rsidP="607F35CF">
      <w:pPr>
        <w:spacing w:beforeAutospacing="1"/>
        <w:rPr>
          <w:rFonts w:ascii="Calibri" w:eastAsia="Calibri" w:hAnsi="Calibri" w:cs="Calibri"/>
          <w:sz w:val="22"/>
          <w:szCs w:val="22"/>
        </w:rPr>
      </w:pPr>
    </w:p>
    <w:p w14:paraId="6CF70E12" w14:textId="71279A15" w:rsidR="20712B33" w:rsidRDefault="20712B33" w:rsidP="607F35CF">
      <w:pPr>
        <w:spacing w:beforeAutospacing="1"/>
        <w:rPr>
          <w:rFonts w:ascii="Calibri" w:eastAsia="Calibri" w:hAnsi="Calibri" w:cs="Calibri"/>
          <w:sz w:val="22"/>
          <w:szCs w:val="22"/>
        </w:rPr>
      </w:pPr>
      <w:r w:rsidRPr="49F0CF91">
        <w:rPr>
          <w:rFonts w:ascii="Calibri" w:eastAsia="Calibri" w:hAnsi="Calibri" w:cs="Calibri"/>
          <w:b/>
          <w:bCs/>
          <w:i/>
          <w:iCs/>
          <w:sz w:val="22"/>
          <w:szCs w:val="22"/>
        </w:rPr>
        <w:t>Managing Quizzes &amp; Exams in Canvas</w:t>
      </w:r>
      <w:r w:rsidR="0C186739" w:rsidRPr="49F0CF91">
        <w:rPr>
          <w:rFonts w:ascii="Calibri" w:eastAsia="Calibri" w:hAnsi="Calibri" w:cs="Calibri"/>
          <w:b/>
          <w:bCs/>
          <w:i/>
          <w:iCs/>
          <w:sz w:val="22"/>
          <w:szCs w:val="22"/>
        </w:rPr>
        <w:t xml:space="preserve"> 1 hour</w:t>
      </w:r>
    </w:p>
    <w:p w14:paraId="3DDB8198" w14:textId="5D411C8B" w:rsidR="20712B33" w:rsidRDefault="20712B33" w:rsidP="607F35CF">
      <w:pPr>
        <w:spacing w:beforeAutospacing="1"/>
      </w:pPr>
      <w:r w:rsidRPr="49F0CF91">
        <w:rPr>
          <w:rFonts w:ascii="Calibri" w:eastAsia="Calibri" w:hAnsi="Calibri" w:cs="Calibri"/>
          <w:sz w:val="22"/>
          <w:szCs w:val="22"/>
        </w:rPr>
        <w:t xml:space="preserve">Are you looking to improve or streamline your quiz/exam process in Canvas. Attend this session to learn about setting up different types of quizzes; managing, organizing, and bookmarking question banks; modifying point values, assigning </w:t>
      </w:r>
      <w:proofErr w:type="gramStart"/>
      <w:r w:rsidRPr="49F0CF91">
        <w:rPr>
          <w:rFonts w:ascii="Calibri" w:eastAsia="Calibri" w:hAnsi="Calibri" w:cs="Calibri"/>
          <w:sz w:val="22"/>
          <w:szCs w:val="22"/>
        </w:rPr>
        <w:t>quizzes</w:t>
      </w:r>
      <w:proofErr w:type="gramEnd"/>
      <w:r w:rsidRPr="49F0CF91">
        <w:rPr>
          <w:rFonts w:ascii="Calibri" w:eastAsia="Calibri" w:hAnsi="Calibri" w:cs="Calibri"/>
          <w:sz w:val="22"/>
          <w:szCs w:val="22"/>
        </w:rPr>
        <w:t xml:space="preserve"> and modifying for accommodations; copying quizzes and question banks; and using New Quizzes, and </w:t>
      </w:r>
      <w:proofErr w:type="spellStart"/>
      <w:r w:rsidRPr="49F0CF91">
        <w:rPr>
          <w:rFonts w:ascii="Calibri" w:eastAsia="Calibri" w:hAnsi="Calibri" w:cs="Calibri"/>
          <w:sz w:val="22"/>
          <w:szCs w:val="22"/>
        </w:rPr>
        <w:t>Respondus</w:t>
      </w:r>
      <w:proofErr w:type="spellEnd"/>
      <w:r w:rsidRPr="49F0CF91">
        <w:rPr>
          <w:rFonts w:ascii="Calibri" w:eastAsia="Calibri" w:hAnsi="Calibri" w:cs="Calibri"/>
          <w:sz w:val="22"/>
          <w:szCs w:val="22"/>
        </w:rPr>
        <w:t>.</w:t>
      </w:r>
    </w:p>
    <w:p w14:paraId="099F7A74" w14:textId="48D1FCBB" w:rsidR="49F0CF91" w:rsidRDefault="49F0CF91" w:rsidP="49F0CF91">
      <w:pPr>
        <w:spacing w:beforeAutospacing="1"/>
        <w:rPr>
          <w:rFonts w:ascii="Calibri" w:eastAsia="Calibri" w:hAnsi="Calibri" w:cs="Calibri"/>
          <w:sz w:val="22"/>
          <w:szCs w:val="22"/>
        </w:rPr>
      </w:pPr>
    </w:p>
    <w:p w14:paraId="5FE180AD" w14:textId="6FD46404" w:rsidR="6F3550D6" w:rsidRDefault="6F3550D6" w:rsidP="49F0CF91">
      <w:pPr>
        <w:spacing w:beforeAutospacing="1"/>
        <w:rPr>
          <w:rFonts w:ascii="Calibri" w:eastAsia="Calibri" w:hAnsi="Calibri" w:cs="Calibri"/>
          <w:b/>
          <w:bCs/>
          <w:i/>
          <w:iCs/>
          <w:sz w:val="22"/>
          <w:szCs w:val="22"/>
        </w:rPr>
      </w:pPr>
      <w:r w:rsidRPr="49F0CF91">
        <w:rPr>
          <w:rFonts w:ascii="Calibri" w:eastAsia="Calibri" w:hAnsi="Calibri" w:cs="Calibri"/>
          <w:b/>
          <w:bCs/>
          <w:i/>
          <w:iCs/>
          <w:sz w:val="22"/>
          <w:szCs w:val="22"/>
        </w:rPr>
        <w:lastRenderedPageBreak/>
        <w:t>Accessibility Playlist in POD</w:t>
      </w:r>
      <w:r w:rsidR="2060E986" w:rsidRPr="49F0CF91">
        <w:rPr>
          <w:rFonts w:ascii="Calibri" w:eastAsia="Calibri" w:hAnsi="Calibri" w:cs="Calibri"/>
          <w:b/>
          <w:bCs/>
          <w:i/>
          <w:iCs/>
          <w:sz w:val="22"/>
          <w:szCs w:val="22"/>
        </w:rPr>
        <w:t xml:space="preserve"> (Asynchronous)</w:t>
      </w:r>
      <w:r w:rsidR="6D026590" w:rsidRPr="49F0CF91">
        <w:rPr>
          <w:rFonts w:ascii="Calibri" w:eastAsia="Calibri" w:hAnsi="Calibri" w:cs="Calibri"/>
          <w:b/>
          <w:bCs/>
          <w:i/>
          <w:iCs/>
          <w:sz w:val="22"/>
          <w:szCs w:val="22"/>
        </w:rPr>
        <w:t xml:space="preserve"> 12+ hours total</w:t>
      </w:r>
    </w:p>
    <w:p w14:paraId="37A29B05" w14:textId="2CF0B91F" w:rsidR="2060E986" w:rsidRDefault="2060E986" w:rsidP="49F0CF91">
      <w:pPr>
        <w:spacing w:beforeAutospacing="1"/>
        <w:rPr>
          <w:rFonts w:asciiTheme="minorHAnsi" w:eastAsiaTheme="minorEastAsia" w:hAnsiTheme="minorHAnsi" w:cstheme="minorBidi"/>
          <w:sz w:val="22"/>
          <w:szCs w:val="22"/>
        </w:rPr>
      </w:pPr>
      <w:r w:rsidRPr="49F0CF91">
        <w:rPr>
          <w:rFonts w:asciiTheme="minorHAnsi" w:eastAsiaTheme="minorEastAsia" w:hAnsiTheme="minorHAnsi" w:cstheme="minorBidi"/>
          <w:sz w:val="22"/>
          <w:szCs w:val="22"/>
        </w:rPr>
        <w:t>Accessibility training options for Mt. SAC Employees that are available from POD. General workshops appear first, followed by website, Canvas, and document accessibility workshop options.</w:t>
      </w:r>
    </w:p>
    <w:p w14:paraId="470C8011" w14:textId="5DDD8909" w:rsidR="49F0CF91" w:rsidRDefault="49F0CF91" w:rsidP="49F0CF91">
      <w:pPr>
        <w:spacing w:beforeAutospacing="1"/>
        <w:rPr>
          <w:rFonts w:asciiTheme="minorHAnsi" w:eastAsiaTheme="minorEastAsia" w:hAnsiTheme="minorHAnsi" w:cstheme="minorBidi"/>
          <w:sz w:val="22"/>
          <w:szCs w:val="22"/>
        </w:rPr>
      </w:pPr>
    </w:p>
    <w:p w14:paraId="33BC9C90" w14:textId="75BC3B60" w:rsidR="2060E986" w:rsidRDefault="2060E986" w:rsidP="49F0CF91">
      <w:pPr>
        <w:spacing w:beforeAutospacing="1"/>
        <w:rPr>
          <w:rFonts w:asciiTheme="minorHAnsi" w:eastAsiaTheme="minorEastAsia" w:hAnsiTheme="minorHAnsi" w:cstheme="minorBidi"/>
          <w:sz w:val="22"/>
          <w:szCs w:val="22"/>
        </w:rPr>
      </w:pPr>
      <w:r w:rsidRPr="49F0CF91">
        <w:rPr>
          <w:rFonts w:asciiTheme="minorHAnsi" w:eastAsiaTheme="minorEastAsia" w:hAnsiTheme="minorHAnsi" w:cstheme="minorBidi"/>
          <w:sz w:val="22"/>
          <w:szCs w:val="22"/>
        </w:rPr>
        <w:t xml:space="preserve">Curated in coordination with the </w:t>
      </w:r>
      <w:r w:rsidRPr="49F0CF91">
        <w:rPr>
          <w:rFonts w:asciiTheme="minorHAnsi" w:eastAsiaTheme="minorEastAsia" w:hAnsiTheme="minorHAnsi" w:cstheme="minorBidi"/>
          <w:b/>
          <w:bCs/>
          <w:sz w:val="22"/>
          <w:szCs w:val="22"/>
        </w:rPr>
        <w:t xml:space="preserve">Leading </w:t>
      </w:r>
      <w:proofErr w:type="gramStart"/>
      <w:r w:rsidRPr="49F0CF91">
        <w:rPr>
          <w:rFonts w:asciiTheme="minorHAnsi" w:eastAsiaTheme="minorEastAsia" w:hAnsiTheme="minorHAnsi" w:cstheme="minorBidi"/>
          <w:b/>
          <w:bCs/>
          <w:sz w:val="22"/>
          <w:szCs w:val="22"/>
        </w:rPr>
        <w:t>From</w:t>
      </w:r>
      <w:proofErr w:type="gramEnd"/>
      <w:r w:rsidRPr="49F0CF91">
        <w:rPr>
          <w:rFonts w:asciiTheme="minorHAnsi" w:eastAsiaTheme="minorEastAsia" w:hAnsiTheme="minorHAnsi" w:cstheme="minorBidi"/>
          <w:b/>
          <w:bCs/>
          <w:sz w:val="22"/>
          <w:szCs w:val="22"/>
        </w:rPr>
        <w:t xml:space="preserve"> the Middle </w:t>
      </w:r>
      <w:r w:rsidRPr="49F0CF91">
        <w:rPr>
          <w:rFonts w:asciiTheme="minorHAnsi" w:eastAsiaTheme="minorEastAsia" w:hAnsiTheme="minorHAnsi" w:cstheme="minorBidi"/>
          <w:sz w:val="22"/>
          <w:szCs w:val="22"/>
        </w:rPr>
        <w:t>Accessibility Group.</w:t>
      </w:r>
      <w:r w:rsidR="17441D85" w:rsidRPr="49F0CF91">
        <w:rPr>
          <w:rFonts w:asciiTheme="minorHAnsi" w:eastAsiaTheme="minorEastAsia" w:hAnsiTheme="minorHAnsi" w:cstheme="minorBidi"/>
          <w:sz w:val="22"/>
          <w:szCs w:val="22"/>
        </w:rPr>
        <w:t xml:space="preserve"> Two workshops, </w:t>
      </w:r>
      <w:r w:rsidR="17441D85" w:rsidRPr="49F0CF91">
        <w:rPr>
          <w:rFonts w:asciiTheme="minorHAnsi" w:eastAsiaTheme="minorEastAsia" w:hAnsiTheme="minorHAnsi" w:cstheme="minorBidi"/>
          <w:b/>
          <w:bCs/>
          <w:i/>
          <w:iCs/>
          <w:sz w:val="22"/>
          <w:szCs w:val="22"/>
        </w:rPr>
        <w:t>Microsoft Word Accessibility Basics</w:t>
      </w:r>
      <w:r w:rsidR="17441D85" w:rsidRPr="49F0CF91">
        <w:rPr>
          <w:rFonts w:asciiTheme="minorHAnsi" w:eastAsiaTheme="minorEastAsia" w:hAnsiTheme="minorHAnsi" w:cstheme="minorBidi"/>
          <w:sz w:val="22"/>
          <w:szCs w:val="22"/>
        </w:rPr>
        <w:t xml:space="preserve"> &amp; </w:t>
      </w:r>
      <w:r w:rsidR="17441D85" w:rsidRPr="49F0CF91">
        <w:rPr>
          <w:rFonts w:asciiTheme="minorHAnsi" w:eastAsiaTheme="minorEastAsia" w:hAnsiTheme="minorHAnsi" w:cstheme="minorBidi"/>
          <w:b/>
          <w:bCs/>
          <w:i/>
          <w:iCs/>
          <w:sz w:val="22"/>
          <w:szCs w:val="22"/>
        </w:rPr>
        <w:t xml:space="preserve">Canvas Accessibility Basics </w:t>
      </w:r>
      <w:proofErr w:type="gramStart"/>
      <w:r w:rsidR="17441D85" w:rsidRPr="49F0CF91">
        <w:rPr>
          <w:rFonts w:asciiTheme="minorHAnsi" w:eastAsiaTheme="minorEastAsia" w:hAnsiTheme="minorHAnsi" w:cstheme="minorBidi"/>
          <w:sz w:val="22"/>
          <w:szCs w:val="22"/>
        </w:rPr>
        <w:t>already</w:t>
      </w:r>
      <w:proofErr w:type="gramEnd"/>
      <w:r w:rsidR="17441D85" w:rsidRPr="49F0CF91">
        <w:rPr>
          <w:rFonts w:asciiTheme="minorHAnsi" w:eastAsiaTheme="minorEastAsia" w:hAnsiTheme="minorHAnsi" w:cstheme="minorBidi"/>
          <w:sz w:val="22"/>
          <w:szCs w:val="22"/>
        </w:rPr>
        <w:t xml:space="preserve"> approved for recertification.</w:t>
      </w:r>
    </w:p>
    <w:p w14:paraId="5EEAEF1D" w14:textId="788B3A3C" w:rsidR="17441D85" w:rsidRDefault="17441D85" w:rsidP="49F0CF91">
      <w:pPr>
        <w:spacing w:beforeAutospacing="1"/>
        <w:rPr>
          <w:rFonts w:asciiTheme="minorHAnsi" w:eastAsiaTheme="minorEastAsia" w:hAnsiTheme="minorHAnsi" w:cstheme="minorBidi"/>
          <w:sz w:val="22"/>
          <w:szCs w:val="22"/>
        </w:rPr>
      </w:pPr>
      <w:r w:rsidRPr="49F0CF91">
        <w:rPr>
          <w:rFonts w:asciiTheme="minorHAnsi" w:eastAsiaTheme="minorEastAsia" w:hAnsiTheme="minorHAnsi" w:cstheme="minorBidi"/>
          <w:sz w:val="22"/>
          <w:szCs w:val="22"/>
        </w:rPr>
        <w:t xml:space="preserve"> </w:t>
      </w:r>
    </w:p>
    <w:p w14:paraId="79A08049" w14:textId="207E8F2C" w:rsidR="49F0CF91" w:rsidRDefault="49F0CF91" w:rsidP="49F0CF91">
      <w:pPr>
        <w:spacing w:beforeAutospacing="1"/>
        <w:rPr>
          <w:rFonts w:ascii="Calibri" w:eastAsia="Calibri" w:hAnsi="Calibri" w:cs="Calibri"/>
          <w:b/>
          <w:bCs/>
          <w:i/>
          <w:iCs/>
          <w:sz w:val="22"/>
          <w:szCs w:val="22"/>
        </w:rPr>
      </w:pPr>
    </w:p>
    <w:p w14:paraId="62F0FEB5" w14:textId="4F8A7CB3" w:rsidR="49F0CF91" w:rsidRDefault="49F0CF91" w:rsidP="49F0CF91">
      <w:pPr>
        <w:spacing w:beforeAutospacing="1"/>
        <w:rPr>
          <w:rFonts w:ascii="Calibri" w:eastAsia="Calibri" w:hAnsi="Calibri" w:cs="Calibri"/>
          <w:b/>
          <w:bCs/>
          <w:i/>
          <w:iCs/>
          <w:sz w:val="22"/>
          <w:szCs w:val="22"/>
        </w:rPr>
      </w:pPr>
    </w:p>
    <w:p w14:paraId="0DB59B98" w14:textId="50E78554" w:rsidR="607F35CF" w:rsidRDefault="607F35CF" w:rsidP="607F35CF">
      <w:pPr>
        <w:spacing w:beforeAutospacing="1"/>
        <w:rPr>
          <w:rFonts w:ascii="Calibri" w:eastAsia="Calibri" w:hAnsi="Calibri" w:cs="Calibri"/>
          <w:sz w:val="22"/>
          <w:szCs w:val="22"/>
        </w:rPr>
      </w:pPr>
    </w:p>
    <w:sectPr w:rsidR="607F35CF" w:rsidSect="00A9629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2D30" w14:textId="77777777" w:rsidR="00212738" w:rsidRDefault="00212738" w:rsidP="005E5603">
      <w:r>
        <w:separator/>
      </w:r>
    </w:p>
  </w:endnote>
  <w:endnote w:type="continuationSeparator" w:id="0">
    <w:p w14:paraId="4659CA55" w14:textId="77777777" w:rsidR="00212738" w:rsidRDefault="00212738" w:rsidP="005E5603">
      <w:r>
        <w:continuationSeparator/>
      </w:r>
    </w:p>
  </w:endnote>
  <w:endnote w:type="continuationNotice" w:id="1">
    <w:p w14:paraId="7C9E7969" w14:textId="77777777" w:rsidR="00212738" w:rsidRDefault="00212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701C" w14:textId="77777777" w:rsidR="00212738" w:rsidRDefault="00212738" w:rsidP="005E5603">
      <w:r>
        <w:separator/>
      </w:r>
    </w:p>
  </w:footnote>
  <w:footnote w:type="continuationSeparator" w:id="0">
    <w:p w14:paraId="6EA78A8D" w14:textId="77777777" w:rsidR="00212738" w:rsidRDefault="00212738" w:rsidP="005E5603">
      <w:r>
        <w:continuationSeparator/>
      </w:r>
    </w:p>
  </w:footnote>
  <w:footnote w:type="continuationNotice" w:id="1">
    <w:p w14:paraId="0EDF4978" w14:textId="77777777" w:rsidR="00212738" w:rsidRDefault="00212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4"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5" w15:restartNumberingAfterBreak="0">
    <w:nsid w:val="0DCD1464"/>
    <w:multiLevelType w:val="hybridMultilevel"/>
    <w:tmpl w:val="D974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3"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53908"/>
    <w:multiLevelType w:val="hybridMultilevel"/>
    <w:tmpl w:val="AA5E6866"/>
    <w:lvl w:ilvl="0" w:tplc="7AF6C090">
      <w:start w:val="1"/>
      <w:numFmt w:val="bullet"/>
      <w:lvlText w:val=""/>
      <w:lvlJc w:val="left"/>
      <w:pPr>
        <w:ind w:left="720" w:hanging="360"/>
      </w:pPr>
      <w:rPr>
        <w:rFonts w:ascii="Symbol" w:hAnsi="Symbol" w:hint="default"/>
      </w:rPr>
    </w:lvl>
    <w:lvl w:ilvl="1" w:tplc="DFD8FE06">
      <w:start w:val="1"/>
      <w:numFmt w:val="bullet"/>
      <w:lvlText w:val="o"/>
      <w:lvlJc w:val="left"/>
      <w:pPr>
        <w:ind w:left="1440" w:hanging="360"/>
      </w:pPr>
      <w:rPr>
        <w:rFonts w:ascii="Courier New" w:hAnsi="Courier New" w:hint="default"/>
      </w:rPr>
    </w:lvl>
    <w:lvl w:ilvl="2" w:tplc="F5E60244">
      <w:start w:val="1"/>
      <w:numFmt w:val="bullet"/>
      <w:lvlText w:val=""/>
      <w:lvlJc w:val="left"/>
      <w:pPr>
        <w:ind w:left="2160" w:hanging="360"/>
      </w:pPr>
      <w:rPr>
        <w:rFonts w:ascii="Wingdings" w:hAnsi="Wingdings" w:hint="default"/>
      </w:rPr>
    </w:lvl>
    <w:lvl w:ilvl="3" w:tplc="24B463FC">
      <w:start w:val="1"/>
      <w:numFmt w:val="bullet"/>
      <w:lvlText w:val=""/>
      <w:lvlJc w:val="left"/>
      <w:pPr>
        <w:ind w:left="2880" w:hanging="360"/>
      </w:pPr>
      <w:rPr>
        <w:rFonts w:ascii="Symbol" w:hAnsi="Symbol" w:hint="default"/>
      </w:rPr>
    </w:lvl>
    <w:lvl w:ilvl="4" w:tplc="1F766680">
      <w:start w:val="1"/>
      <w:numFmt w:val="bullet"/>
      <w:lvlText w:val="o"/>
      <w:lvlJc w:val="left"/>
      <w:pPr>
        <w:ind w:left="3600" w:hanging="360"/>
      </w:pPr>
      <w:rPr>
        <w:rFonts w:ascii="Courier New" w:hAnsi="Courier New" w:hint="default"/>
      </w:rPr>
    </w:lvl>
    <w:lvl w:ilvl="5" w:tplc="C7581312">
      <w:start w:val="1"/>
      <w:numFmt w:val="bullet"/>
      <w:lvlText w:val=""/>
      <w:lvlJc w:val="left"/>
      <w:pPr>
        <w:ind w:left="4320" w:hanging="360"/>
      </w:pPr>
      <w:rPr>
        <w:rFonts w:ascii="Wingdings" w:hAnsi="Wingdings" w:hint="default"/>
      </w:rPr>
    </w:lvl>
    <w:lvl w:ilvl="6" w:tplc="10D07A74">
      <w:start w:val="1"/>
      <w:numFmt w:val="bullet"/>
      <w:lvlText w:val=""/>
      <w:lvlJc w:val="left"/>
      <w:pPr>
        <w:ind w:left="5040" w:hanging="360"/>
      </w:pPr>
      <w:rPr>
        <w:rFonts w:ascii="Symbol" w:hAnsi="Symbol" w:hint="default"/>
      </w:rPr>
    </w:lvl>
    <w:lvl w:ilvl="7" w:tplc="2B42D03C">
      <w:start w:val="1"/>
      <w:numFmt w:val="bullet"/>
      <w:lvlText w:val="o"/>
      <w:lvlJc w:val="left"/>
      <w:pPr>
        <w:ind w:left="5760" w:hanging="360"/>
      </w:pPr>
      <w:rPr>
        <w:rFonts w:ascii="Courier New" w:hAnsi="Courier New" w:hint="default"/>
      </w:rPr>
    </w:lvl>
    <w:lvl w:ilvl="8" w:tplc="228E0846">
      <w:start w:val="1"/>
      <w:numFmt w:val="bullet"/>
      <w:lvlText w:val=""/>
      <w:lvlJc w:val="left"/>
      <w:pPr>
        <w:ind w:left="6480" w:hanging="360"/>
      </w:pPr>
      <w:rPr>
        <w:rFonts w:ascii="Wingdings" w:hAnsi="Wingdings" w:hint="default"/>
      </w:rPr>
    </w:lvl>
  </w:abstractNum>
  <w:abstractNum w:abstractNumId="15" w15:restartNumberingAfterBreak="0">
    <w:nsid w:val="45033408"/>
    <w:multiLevelType w:val="multilevel"/>
    <w:tmpl w:val="AA38ABB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6"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num w:numId="1" w16cid:durableId="1557203334">
    <w:abstractNumId w:val="14"/>
  </w:num>
  <w:num w:numId="2" w16cid:durableId="1298098496">
    <w:abstractNumId w:val="3"/>
  </w:num>
  <w:num w:numId="3" w16cid:durableId="2071616759">
    <w:abstractNumId w:val="23"/>
  </w:num>
  <w:num w:numId="4" w16cid:durableId="1267885302">
    <w:abstractNumId w:val="4"/>
  </w:num>
  <w:num w:numId="5" w16cid:durableId="1842352423">
    <w:abstractNumId w:val="12"/>
  </w:num>
  <w:num w:numId="6" w16cid:durableId="1248424801">
    <w:abstractNumId w:val="0"/>
    <w:lvlOverride w:ilvl="0">
      <w:lvl w:ilvl="0">
        <w:numFmt w:val="bullet"/>
        <w:lvlText w:val="•"/>
        <w:legacy w:legacy="1" w:legacySpace="0" w:legacyIndent="0"/>
        <w:lvlJc w:val="left"/>
        <w:rPr>
          <w:rFonts w:ascii="Helv" w:hAnsi="Helv" w:hint="default"/>
        </w:rPr>
      </w:lvl>
    </w:lvlOverride>
  </w:num>
  <w:num w:numId="7" w16cid:durableId="630480106">
    <w:abstractNumId w:val="9"/>
  </w:num>
  <w:num w:numId="8" w16cid:durableId="1357271571">
    <w:abstractNumId w:val="8"/>
  </w:num>
  <w:num w:numId="9" w16cid:durableId="1936664407">
    <w:abstractNumId w:val="6"/>
  </w:num>
  <w:num w:numId="10" w16cid:durableId="2020347444">
    <w:abstractNumId w:val="22"/>
  </w:num>
  <w:num w:numId="11" w16cid:durableId="189222510">
    <w:abstractNumId w:val="7"/>
  </w:num>
  <w:num w:numId="12" w16cid:durableId="716856978">
    <w:abstractNumId w:val="1"/>
  </w:num>
  <w:num w:numId="13" w16cid:durableId="1109545145">
    <w:abstractNumId w:val="2"/>
  </w:num>
  <w:num w:numId="14" w16cid:durableId="296641700">
    <w:abstractNumId w:val="11"/>
  </w:num>
  <w:num w:numId="15" w16cid:durableId="1052727826">
    <w:abstractNumId w:val="16"/>
  </w:num>
  <w:num w:numId="16" w16cid:durableId="888687088">
    <w:abstractNumId w:val="13"/>
  </w:num>
  <w:num w:numId="17" w16cid:durableId="1137262881">
    <w:abstractNumId w:val="21"/>
  </w:num>
  <w:num w:numId="18" w16cid:durableId="1155797313">
    <w:abstractNumId w:val="20"/>
  </w:num>
  <w:num w:numId="19" w16cid:durableId="300576597">
    <w:abstractNumId w:val="19"/>
  </w:num>
  <w:num w:numId="20" w16cid:durableId="1292591970">
    <w:abstractNumId w:val="18"/>
  </w:num>
  <w:num w:numId="21" w16cid:durableId="455371660">
    <w:abstractNumId w:val="10"/>
  </w:num>
  <w:num w:numId="22" w16cid:durableId="404763132">
    <w:abstractNumId w:val="17"/>
  </w:num>
  <w:num w:numId="23" w16cid:durableId="413936372">
    <w:abstractNumId w:val="5"/>
  </w:num>
  <w:num w:numId="24" w16cid:durableId="143878799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54C9"/>
    <w:rsid w:val="000062EA"/>
    <w:rsid w:val="0000735F"/>
    <w:rsid w:val="00013395"/>
    <w:rsid w:val="00013AD8"/>
    <w:rsid w:val="00016411"/>
    <w:rsid w:val="00016B10"/>
    <w:rsid w:val="00016C29"/>
    <w:rsid w:val="000250A4"/>
    <w:rsid w:val="00030B07"/>
    <w:rsid w:val="00030E7F"/>
    <w:rsid w:val="00031DA7"/>
    <w:rsid w:val="00032688"/>
    <w:rsid w:val="00032C38"/>
    <w:rsid w:val="000330D6"/>
    <w:rsid w:val="00035458"/>
    <w:rsid w:val="00035569"/>
    <w:rsid w:val="000435E6"/>
    <w:rsid w:val="0004624F"/>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18ED"/>
    <w:rsid w:val="000A2600"/>
    <w:rsid w:val="000A3575"/>
    <w:rsid w:val="000A63B0"/>
    <w:rsid w:val="000B20E6"/>
    <w:rsid w:val="000B3338"/>
    <w:rsid w:val="000B3652"/>
    <w:rsid w:val="000B3BCA"/>
    <w:rsid w:val="000B47E1"/>
    <w:rsid w:val="000B7AC0"/>
    <w:rsid w:val="000C4A7B"/>
    <w:rsid w:val="000D40C0"/>
    <w:rsid w:val="000D59D5"/>
    <w:rsid w:val="000D5D52"/>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3CA8"/>
    <w:rsid w:val="00104D5C"/>
    <w:rsid w:val="00105423"/>
    <w:rsid w:val="001078D6"/>
    <w:rsid w:val="00113002"/>
    <w:rsid w:val="00113118"/>
    <w:rsid w:val="00113AAB"/>
    <w:rsid w:val="00113F3E"/>
    <w:rsid w:val="00115AEE"/>
    <w:rsid w:val="0011704C"/>
    <w:rsid w:val="00120E23"/>
    <w:rsid w:val="00124B71"/>
    <w:rsid w:val="00125714"/>
    <w:rsid w:val="00125952"/>
    <w:rsid w:val="00127600"/>
    <w:rsid w:val="00127C53"/>
    <w:rsid w:val="00130AA8"/>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27B3"/>
    <w:rsid w:val="00164570"/>
    <w:rsid w:val="00164A78"/>
    <w:rsid w:val="001657C4"/>
    <w:rsid w:val="0016655E"/>
    <w:rsid w:val="00166568"/>
    <w:rsid w:val="00171EEA"/>
    <w:rsid w:val="001755B9"/>
    <w:rsid w:val="0017609F"/>
    <w:rsid w:val="001773A1"/>
    <w:rsid w:val="00177810"/>
    <w:rsid w:val="00182E17"/>
    <w:rsid w:val="0018359C"/>
    <w:rsid w:val="00184908"/>
    <w:rsid w:val="0018619B"/>
    <w:rsid w:val="00186304"/>
    <w:rsid w:val="001874AA"/>
    <w:rsid w:val="00191B42"/>
    <w:rsid w:val="00192B24"/>
    <w:rsid w:val="0019401F"/>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855"/>
    <w:rsid w:val="001B1959"/>
    <w:rsid w:val="001B4760"/>
    <w:rsid w:val="001B7A39"/>
    <w:rsid w:val="001B7CEF"/>
    <w:rsid w:val="001C5388"/>
    <w:rsid w:val="001C5824"/>
    <w:rsid w:val="001C5A37"/>
    <w:rsid w:val="001C719F"/>
    <w:rsid w:val="001D1126"/>
    <w:rsid w:val="001D1C4D"/>
    <w:rsid w:val="001D258B"/>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2738"/>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557"/>
    <w:rsid w:val="00241B62"/>
    <w:rsid w:val="00242BFB"/>
    <w:rsid w:val="00245760"/>
    <w:rsid w:val="00245A77"/>
    <w:rsid w:val="002461F3"/>
    <w:rsid w:val="00252919"/>
    <w:rsid w:val="002558AD"/>
    <w:rsid w:val="0025653F"/>
    <w:rsid w:val="002567F5"/>
    <w:rsid w:val="00256B7E"/>
    <w:rsid w:val="00256EFA"/>
    <w:rsid w:val="00261262"/>
    <w:rsid w:val="00261B32"/>
    <w:rsid w:val="0026230B"/>
    <w:rsid w:val="0026449B"/>
    <w:rsid w:val="002645C6"/>
    <w:rsid w:val="0027330D"/>
    <w:rsid w:val="0027595F"/>
    <w:rsid w:val="002766F0"/>
    <w:rsid w:val="002767A1"/>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D61"/>
    <w:rsid w:val="002A4174"/>
    <w:rsid w:val="002A50B7"/>
    <w:rsid w:val="002A646E"/>
    <w:rsid w:val="002B0058"/>
    <w:rsid w:val="002B1E83"/>
    <w:rsid w:val="002B23D7"/>
    <w:rsid w:val="002B3506"/>
    <w:rsid w:val="002B36E4"/>
    <w:rsid w:val="002B3D83"/>
    <w:rsid w:val="002B4575"/>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890"/>
    <w:rsid w:val="002D2F00"/>
    <w:rsid w:val="002D67B4"/>
    <w:rsid w:val="002E34F1"/>
    <w:rsid w:val="002E401F"/>
    <w:rsid w:val="002E4E03"/>
    <w:rsid w:val="002E52C6"/>
    <w:rsid w:val="002E549C"/>
    <w:rsid w:val="002F14E1"/>
    <w:rsid w:val="002F30C5"/>
    <w:rsid w:val="002F3320"/>
    <w:rsid w:val="002F4835"/>
    <w:rsid w:val="002F541A"/>
    <w:rsid w:val="002F594B"/>
    <w:rsid w:val="003004F3"/>
    <w:rsid w:val="00300A6E"/>
    <w:rsid w:val="00301113"/>
    <w:rsid w:val="003023CE"/>
    <w:rsid w:val="00303A1D"/>
    <w:rsid w:val="00305F11"/>
    <w:rsid w:val="0031219A"/>
    <w:rsid w:val="00313422"/>
    <w:rsid w:val="00314C15"/>
    <w:rsid w:val="00315B38"/>
    <w:rsid w:val="00317532"/>
    <w:rsid w:val="00320FA6"/>
    <w:rsid w:val="00321725"/>
    <w:rsid w:val="003223AA"/>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228D"/>
    <w:rsid w:val="00352813"/>
    <w:rsid w:val="00352837"/>
    <w:rsid w:val="0035342A"/>
    <w:rsid w:val="00354A7A"/>
    <w:rsid w:val="00354BA6"/>
    <w:rsid w:val="00354CD3"/>
    <w:rsid w:val="00355EBD"/>
    <w:rsid w:val="00356F5C"/>
    <w:rsid w:val="003633AA"/>
    <w:rsid w:val="003633F5"/>
    <w:rsid w:val="00365D51"/>
    <w:rsid w:val="0037022E"/>
    <w:rsid w:val="00370C43"/>
    <w:rsid w:val="00371FC9"/>
    <w:rsid w:val="0037229F"/>
    <w:rsid w:val="003735AF"/>
    <w:rsid w:val="00382C7A"/>
    <w:rsid w:val="0038353A"/>
    <w:rsid w:val="00383BB8"/>
    <w:rsid w:val="00387D26"/>
    <w:rsid w:val="003908ED"/>
    <w:rsid w:val="00390B89"/>
    <w:rsid w:val="003917CB"/>
    <w:rsid w:val="00392D89"/>
    <w:rsid w:val="003A000A"/>
    <w:rsid w:val="003A05EA"/>
    <w:rsid w:val="003A1188"/>
    <w:rsid w:val="003A18CB"/>
    <w:rsid w:val="003A1A80"/>
    <w:rsid w:val="003A1ECB"/>
    <w:rsid w:val="003A35EE"/>
    <w:rsid w:val="003A38D4"/>
    <w:rsid w:val="003A4088"/>
    <w:rsid w:val="003A4902"/>
    <w:rsid w:val="003A4DDC"/>
    <w:rsid w:val="003A5052"/>
    <w:rsid w:val="003B0F7F"/>
    <w:rsid w:val="003B1195"/>
    <w:rsid w:val="003B2172"/>
    <w:rsid w:val="003B2846"/>
    <w:rsid w:val="003B37CF"/>
    <w:rsid w:val="003B42D9"/>
    <w:rsid w:val="003B4588"/>
    <w:rsid w:val="003B74C0"/>
    <w:rsid w:val="003C17C4"/>
    <w:rsid w:val="003C1D10"/>
    <w:rsid w:val="003C2B00"/>
    <w:rsid w:val="003C3EFD"/>
    <w:rsid w:val="003C61BD"/>
    <w:rsid w:val="003C6311"/>
    <w:rsid w:val="003C6437"/>
    <w:rsid w:val="003C6931"/>
    <w:rsid w:val="003C7EBC"/>
    <w:rsid w:val="003D05BB"/>
    <w:rsid w:val="003D08E7"/>
    <w:rsid w:val="003D3A72"/>
    <w:rsid w:val="003D3E91"/>
    <w:rsid w:val="003D48D0"/>
    <w:rsid w:val="003D4A4F"/>
    <w:rsid w:val="003D5EDB"/>
    <w:rsid w:val="003E071F"/>
    <w:rsid w:val="003E0E17"/>
    <w:rsid w:val="003E61C9"/>
    <w:rsid w:val="003E6445"/>
    <w:rsid w:val="003E74EA"/>
    <w:rsid w:val="003E7A70"/>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CB4"/>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B06"/>
    <w:rsid w:val="00421492"/>
    <w:rsid w:val="00421693"/>
    <w:rsid w:val="004229E0"/>
    <w:rsid w:val="004248A4"/>
    <w:rsid w:val="004249C3"/>
    <w:rsid w:val="004317B9"/>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60016"/>
    <w:rsid w:val="00460099"/>
    <w:rsid w:val="004630A1"/>
    <w:rsid w:val="00463A70"/>
    <w:rsid w:val="00463D1F"/>
    <w:rsid w:val="00464821"/>
    <w:rsid w:val="00465BB2"/>
    <w:rsid w:val="00466FBA"/>
    <w:rsid w:val="00467192"/>
    <w:rsid w:val="00471F24"/>
    <w:rsid w:val="00472A61"/>
    <w:rsid w:val="0047470A"/>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223D"/>
    <w:rsid w:val="004B228B"/>
    <w:rsid w:val="004B300B"/>
    <w:rsid w:val="004B428C"/>
    <w:rsid w:val="004B494C"/>
    <w:rsid w:val="004B5936"/>
    <w:rsid w:val="004B616F"/>
    <w:rsid w:val="004C08A0"/>
    <w:rsid w:val="004C1174"/>
    <w:rsid w:val="004C1A9A"/>
    <w:rsid w:val="004C1AA3"/>
    <w:rsid w:val="004C32EC"/>
    <w:rsid w:val="004C5294"/>
    <w:rsid w:val="004C7C85"/>
    <w:rsid w:val="004D2853"/>
    <w:rsid w:val="004D3137"/>
    <w:rsid w:val="004D3F10"/>
    <w:rsid w:val="004D439F"/>
    <w:rsid w:val="004E0943"/>
    <w:rsid w:val="004E24A6"/>
    <w:rsid w:val="004E3E99"/>
    <w:rsid w:val="004E421D"/>
    <w:rsid w:val="004E49C9"/>
    <w:rsid w:val="004E60C3"/>
    <w:rsid w:val="004E66FD"/>
    <w:rsid w:val="004E7F36"/>
    <w:rsid w:val="004F477C"/>
    <w:rsid w:val="004F528B"/>
    <w:rsid w:val="00503054"/>
    <w:rsid w:val="005050A7"/>
    <w:rsid w:val="0050517F"/>
    <w:rsid w:val="005055D5"/>
    <w:rsid w:val="00506682"/>
    <w:rsid w:val="00510569"/>
    <w:rsid w:val="0051328B"/>
    <w:rsid w:val="00515226"/>
    <w:rsid w:val="00515600"/>
    <w:rsid w:val="00515D67"/>
    <w:rsid w:val="00516CA7"/>
    <w:rsid w:val="00517478"/>
    <w:rsid w:val="005263AA"/>
    <w:rsid w:val="005303C6"/>
    <w:rsid w:val="00531C9A"/>
    <w:rsid w:val="005338AB"/>
    <w:rsid w:val="00534931"/>
    <w:rsid w:val="00535A2E"/>
    <w:rsid w:val="00537D1F"/>
    <w:rsid w:val="0054046D"/>
    <w:rsid w:val="005404F7"/>
    <w:rsid w:val="00541056"/>
    <w:rsid w:val="005416D5"/>
    <w:rsid w:val="00541A0E"/>
    <w:rsid w:val="00541F67"/>
    <w:rsid w:val="0055238F"/>
    <w:rsid w:val="005539E4"/>
    <w:rsid w:val="00554697"/>
    <w:rsid w:val="00561C71"/>
    <w:rsid w:val="00562346"/>
    <w:rsid w:val="005639E0"/>
    <w:rsid w:val="00563C6E"/>
    <w:rsid w:val="005678D4"/>
    <w:rsid w:val="00567C4E"/>
    <w:rsid w:val="005702EE"/>
    <w:rsid w:val="005704FA"/>
    <w:rsid w:val="00570736"/>
    <w:rsid w:val="00570963"/>
    <w:rsid w:val="00571301"/>
    <w:rsid w:val="00572112"/>
    <w:rsid w:val="00572B89"/>
    <w:rsid w:val="00572F94"/>
    <w:rsid w:val="0057400F"/>
    <w:rsid w:val="0057642B"/>
    <w:rsid w:val="00576C21"/>
    <w:rsid w:val="00581E34"/>
    <w:rsid w:val="00582835"/>
    <w:rsid w:val="005829A9"/>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7A43"/>
    <w:rsid w:val="00610574"/>
    <w:rsid w:val="006114E7"/>
    <w:rsid w:val="006166C7"/>
    <w:rsid w:val="0062151B"/>
    <w:rsid w:val="00622C23"/>
    <w:rsid w:val="00622CA8"/>
    <w:rsid w:val="00622E08"/>
    <w:rsid w:val="0062302A"/>
    <w:rsid w:val="00625655"/>
    <w:rsid w:val="00626112"/>
    <w:rsid w:val="00627067"/>
    <w:rsid w:val="006274D9"/>
    <w:rsid w:val="006322CC"/>
    <w:rsid w:val="0063511D"/>
    <w:rsid w:val="00635DBC"/>
    <w:rsid w:val="00635E22"/>
    <w:rsid w:val="00636AD0"/>
    <w:rsid w:val="006374AF"/>
    <w:rsid w:val="00637D9F"/>
    <w:rsid w:val="00640B28"/>
    <w:rsid w:val="00641F93"/>
    <w:rsid w:val="00645722"/>
    <w:rsid w:val="0065009B"/>
    <w:rsid w:val="006505CC"/>
    <w:rsid w:val="006529D9"/>
    <w:rsid w:val="006546A5"/>
    <w:rsid w:val="00655B48"/>
    <w:rsid w:val="00655E00"/>
    <w:rsid w:val="006561CA"/>
    <w:rsid w:val="0065694B"/>
    <w:rsid w:val="00657C59"/>
    <w:rsid w:val="0066147E"/>
    <w:rsid w:val="00663C7D"/>
    <w:rsid w:val="00666961"/>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278B"/>
    <w:rsid w:val="006B44E1"/>
    <w:rsid w:val="006B49E1"/>
    <w:rsid w:val="006B69AE"/>
    <w:rsid w:val="006B7719"/>
    <w:rsid w:val="006C3694"/>
    <w:rsid w:val="006C3FC8"/>
    <w:rsid w:val="006C7495"/>
    <w:rsid w:val="006D1891"/>
    <w:rsid w:val="006D4EA7"/>
    <w:rsid w:val="006D5A29"/>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831"/>
    <w:rsid w:val="00704EA8"/>
    <w:rsid w:val="00705495"/>
    <w:rsid w:val="00707E22"/>
    <w:rsid w:val="00710F56"/>
    <w:rsid w:val="00712789"/>
    <w:rsid w:val="007143A7"/>
    <w:rsid w:val="007148FF"/>
    <w:rsid w:val="0071563A"/>
    <w:rsid w:val="00715AEE"/>
    <w:rsid w:val="00715BF6"/>
    <w:rsid w:val="00716A3B"/>
    <w:rsid w:val="007224BD"/>
    <w:rsid w:val="00723E45"/>
    <w:rsid w:val="00725AD0"/>
    <w:rsid w:val="00730F32"/>
    <w:rsid w:val="007326C7"/>
    <w:rsid w:val="00734460"/>
    <w:rsid w:val="0073541A"/>
    <w:rsid w:val="00736A60"/>
    <w:rsid w:val="00741E23"/>
    <w:rsid w:val="007426AE"/>
    <w:rsid w:val="00742EFC"/>
    <w:rsid w:val="00744494"/>
    <w:rsid w:val="00744BC4"/>
    <w:rsid w:val="00745558"/>
    <w:rsid w:val="007457AF"/>
    <w:rsid w:val="00745CC4"/>
    <w:rsid w:val="00746B0F"/>
    <w:rsid w:val="00750569"/>
    <w:rsid w:val="007508B1"/>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D99"/>
    <w:rsid w:val="00784AE4"/>
    <w:rsid w:val="007857D1"/>
    <w:rsid w:val="00786F1C"/>
    <w:rsid w:val="007870C9"/>
    <w:rsid w:val="00787442"/>
    <w:rsid w:val="00790DEE"/>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98"/>
    <w:rsid w:val="00863758"/>
    <w:rsid w:val="00864DC9"/>
    <w:rsid w:val="00865A0F"/>
    <w:rsid w:val="008671B6"/>
    <w:rsid w:val="00867480"/>
    <w:rsid w:val="00867763"/>
    <w:rsid w:val="008721C1"/>
    <w:rsid w:val="0087263B"/>
    <w:rsid w:val="00872D44"/>
    <w:rsid w:val="00876AC2"/>
    <w:rsid w:val="00876C08"/>
    <w:rsid w:val="00880FAB"/>
    <w:rsid w:val="0088297F"/>
    <w:rsid w:val="00882D41"/>
    <w:rsid w:val="008854DD"/>
    <w:rsid w:val="0088675E"/>
    <w:rsid w:val="00887F68"/>
    <w:rsid w:val="00891612"/>
    <w:rsid w:val="008926D8"/>
    <w:rsid w:val="008937D3"/>
    <w:rsid w:val="00895290"/>
    <w:rsid w:val="008957D6"/>
    <w:rsid w:val="00896676"/>
    <w:rsid w:val="00897EA5"/>
    <w:rsid w:val="008A0070"/>
    <w:rsid w:val="008A1BDE"/>
    <w:rsid w:val="008A36C4"/>
    <w:rsid w:val="008A4041"/>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987"/>
    <w:rsid w:val="008D2FED"/>
    <w:rsid w:val="008D33B8"/>
    <w:rsid w:val="008D3FD8"/>
    <w:rsid w:val="008D40F4"/>
    <w:rsid w:val="008D5803"/>
    <w:rsid w:val="008D6176"/>
    <w:rsid w:val="008D6697"/>
    <w:rsid w:val="008D6A35"/>
    <w:rsid w:val="008D7C0D"/>
    <w:rsid w:val="008D7C33"/>
    <w:rsid w:val="008E14C1"/>
    <w:rsid w:val="008E3986"/>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0CB4"/>
    <w:rsid w:val="009313B1"/>
    <w:rsid w:val="0093171D"/>
    <w:rsid w:val="0093722E"/>
    <w:rsid w:val="00937FD2"/>
    <w:rsid w:val="00941069"/>
    <w:rsid w:val="0094127A"/>
    <w:rsid w:val="00942C6A"/>
    <w:rsid w:val="00945D34"/>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4D41"/>
    <w:rsid w:val="00986F1C"/>
    <w:rsid w:val="00995862"/>
    <w:rsid w:val="00997BF2"/>
    <w:rsid w:val="009A2EE0"/>
    <w:rsid w:val="009A3042"/>
    <w:rsid w:val="009A467A"/>
    <w:rsid w:val="009A52CE"/>
    <w:rsid w:val="009A574C"/>
    <w:rsid w:val="009B2E51"/>
    <w:rsid w:val="009B4085"/>
    <w:rsid w:val="009B5261"/>
    <w:rsid w:val="009B6EF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16AE"/>
    <w:rsid w:val="00A02614"/>
    <w:rsid w:val="00A056E8"/>
    <w:rsid w:val="00A11D93"/>
    <w:rsid w:val="00A132A2"/>
    <w:rsid w:val="00A148A9"/>
    <w:rsid w:val="00A14D3B"/>
    <w:rsid w:val="00A16860"/>
    <w:rsid w:val="00A213F4"/>
    <w:rsid w:val="00A2285F"/>
    <w:rsid w:val="00A241D8"/>
    <w:rsid w:val="00A24A48"/>
    <w:rsid w:val="00A25456"/>
    <w:rsid w:val="00A3024F"/>
    <w:rsid w:val="00A31666"/>
    <w:rsid w:val="00A33451"/>
    <w:rsid w:val="00A347A7"/>
    <w:rsid w:val="00A35F55"/>
    <w:rsid w:val="00A36C3E"/>
    <w:rsid w:val="00A42446"/>
    <w:rsid w:val="00A42F27"/>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29B"/>
    <w:rsid w:val="00A96345"/>
    <w:rsid w:val="00A96F2C"/>
    <w:rsid w:val="00A97D60"/>
    <w:rsid w:val="00AA20D0"/>
    <w:rsid w:val="00AA2C50"/>
    <w:rsid w:val="00AA393D"/>
    <w:rsid w:val="00AA41FF"/>
    <w:rsid w:val="00AA4FEF"/>
    <w:rsid w:val="00AA5625"/>
    <w:rsid w:val="00AA6179"/>
    <w:rsid w:val="00AA70BC"/>
    <w:rsid w:val="00AA7A2B"/>
    <w:rsid w:val="00AB1B8B"/>
    <w:rsid w:val="00AB396A"/>
    <w:rsid w:val="00AB5693"/>
    <w:rsid w:val="00AB76B3"/>
    <w:rsid w:val="00AB7E14"/>
    <w:rsid w:val="00AC03C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72C9"/>
    <w:rsid w:val="00B0508D"/>
    <w:rsid w:val="00B05458"/>
    <w:rsid w:val="00B06083"/>
    <w:rsid w:val="00B06264"/>
    <w:rsid w:val="00B067F6"/>
    <w:rsid w:val="00B06955"/>
    <w:rsid w:val="00B11AA3"/>
    <w:rsid w:val="00B121FA"/>
    <w:rsid w:val="00B1362D"/>
    <w:rsid w:val="00B137AE"/>
    <w:rsid w:val="00B1526A"/>
    <w:rsid w:val="00B15FEA"/>
    <w:rsid w:val="00B1745A"/>
    <w:rsid w:val="00B1755C"/>
    <w:rsid w:val="00B17A13"/>
    <w:rsid w:val="00B20D60"/>
    <w:rsid w:val="00B20E39"/>
    <w:rsid w:val="00B23FA3"/>
    <w:rsid w:val="00B24EA0"/>
    <w:rsid w:val="00B263E3"/>
    <w:rsid w:val="00B334E7"/>
    <w:rsid w:val="00B341FD"/>
    <w:rsid w:val="00B346CB"/>
    <w:rsid w:val="00B34ACB"/>
    <w:rsid w:val="00B34DD7"/>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6EA"/>
    <w:rsid w:val="00B91C4A"/>
    <w:rsid w:val="00B92E10"/>
    <w:rsid w:val="00B95A0D"/>
    <w:rsid w:val="00B97F67"/>
    <w:rsid w:val="00BA0CC5"/>
    <w:rsid w:val="00BA0E71"/>
    <w:rsid w:val="00BA135E"/>
    <w:rsid w:val="00BA17E0"/>
    <w:rsid w:val="00BA2680"/>
    <w:rsid w:val="00BA2C69"/>
    <w:rsid w:val="00BA4FDB"/>
    <w:rsid w:val="00BA624D"/>
    <w:rsid w:val="00BB3432"/>
    <w:rsid w:val="00BB478C"/>
    <w:rsid w:val="00BB4E5B"/>
    <w:rsid w:val="00BB5E64"/>
    <w:rsid w:val="00BC18BF"/>
    <w:rsid w:val="00BC21B5"/>
    <w:rsid w:val="00BC4718"/>
    <w:rsid w:val="00BD4053"/>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1CD"/>
    <w:rsid w:val="00C36280"/>
    <w:rsid w:val="00C43FD2"/>
    <w:rsid w:val="00C44298"/>
    <w:rsid w:val="00C44D07"/>
    <w:rsid w:val="00C45093"/>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2565"/>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26EF"/>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44CE"/>
    <w:rsid w:val="00D56474"/>
    <w:rsid w:val="00D567E0"/>
    <w:rsid w:val="00D57689"/>
    <w:rsid w:val="00D579E4"/>
    <w:rsid w:val="00D61448"/>
    <w:rsid w:val="00D631FF"/>
    <w:rsid w:val="00D638F5"/>
    <w:rsid w:val="00D70CEB"/>
    <w:rsid w:val="00D710CF"/>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39DF"/>
    <w:rsid w:val="00D948F4"/>
    <w:rsid w:val="00D96065"/>
    <w:rsid w:val="00D963B4"/>
    <w:rsid w:val="00DA198B"/>
    <w:rsid w:val="00DA19F9"/>
    <w:rsid w:val="00DA25BE"/>
    <w:rsid w:val="00DA4582"/>
    <w:rsid w:val="00DA4B08"/>
    <w:rsid w:val="00DA4C74"/>
    <w:rsid w:val="00DA4F96"/>
    <w:rsid w:val="00DA7C47"/>
    <w:rsid w:val="00DB1425"/>
    <w:rsid w:val="00DB14FF"/>
    <w:rsid w:val="00DB3AA8"/>
    <w:rsid w:val="00DB6316"/>
    <w:rsid w:val="00DB715A"/>
    <w:rsid w:val="00DC272C"/>
    <w:rsid w:val="00DC38CE"/>
    <w:rsid w:val="00DC3EA9"/>
    <w:rsid w:val="00DC7AE0"/>
    <w:rsid w:val="00DC7BDF"/>
    <w:rsid w:val="00DD07CF"/>
    <w:rsid w:val="00DD17A5"/>
    <w:rsid w:val="00DD1E3D"/>
    <w:rsid w:val="00DD2073"/>
    <w:rsid w:val="00DD465A"/>
    <w:rsid w:val="00DD51C6"/>
    <w:rsid w:val="00DD5841"/>
    <w:rsid w:val="00DD7E3D"/>
    <w:rsid w:val="00DE0CDE"/>
    <w:rsid w:val="00DE158D"/>
    <w:rsid w:val="00DE2533"/>
    <w:rsid w:val="00DE3644"/>
    <w:rsid w:val="00DE420D"/>
    <w:rsid w:val="00DE546A"/>
    <w:rsid w:val="00DE5919"/>
    <w:rsid w:val="00DE6752"/>
    <w:rsid w:val="00DE7BBB"/>
    <w:rsid w:val="00DF3551"/>
    <w:rsid w:val="00DF39AD"/>
    <w:rsid w:val="00DF5083"/>
    <w:rsid w:val="00DF5181"/>
    <w:rsid w:val="00DF52FA"/>
    <w:rsid w:val="00DF6A07"/>
    <w:rsid w:val="00E00523"/>
    <w:rsid w:val="00E01444"/>
    <w:rsid w:val="00E01FEC"/>
    <w:rsid w:val="00E0320A"/>
    <w:rsid w:val="00E04888"/>
    <w:rsid w:val="00E05037"/>
    <w:rsid w:val="00E05D59"/>
    <w:rsid w:val="00E117CF"/>
    <w:rsid w:val="00E12513"/>
    <w:rsid w:val="00E1471F"/>
    <w:rsid w:val="00E14AE0"/>
    <w:rsid w:val="00E160DA"/>
    <w:rsid w:val="00E26F30"/>
    <w:rsid w:val="00E27F4B"/>
    <w:rsid w:val="00E30D45"/>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29FF"/>
    <w:rsid w:val="00EB44F2"/>
    <w:rsid w:val="00EB6769"/>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014"/>
    <w:rsid w:val="00F57CFB"/>
    <w:rsid w:val="00F60666"/>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1675"/>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1CFF"/>
    <w:rsid w:val="00FC3DEF"/>
    <w:rsid w:val="00FC4107"/>
    <w:rsid w:val="00FC4E3D"/>
    <w:rsid w:val="00FC5E83"/>
    <w:rsid w:val="00FC6CA9"/>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8B0B9E"/>
    <w:rsid w:val="01B8A098"/>
    <w:rsid w:val="0257CA52"/>
    <w:rsid w:val="02813086"/>
    <w:rsid w:val="02B456A7"/>
    <w:rsid w:val="02B53FF2"/>
    <w:rsid w:val="02DB93B7"/>
    <w:rsid w:val="03059AD7"/>
    <w:rsid w:val="0336EDAE"/>
    <w:rsid w:val="041A99F0"/>
    <w:rsid w:val="0475CDB3"/>
    <w:rsid w:val="053031EB"/>
    <w:rsid w:val="06429513"/>
    <w:rsid w:val="0664934A"/>
    <w:rsid w:val="06663F11"/>
    <w:rsid w:val="067DBBA7"/>
    <w:rsid w:val="0682831F"/>
    <w:rsid w:val="06861ED8"/>
    <w:rsid w:val="06C38777"/>
    <w:rsid w:val="06D8DE97"/>
    <w:rsid w:val="071DC605"/>
    <w:rsid w:val="07507770"/>
    <w:rsid w:val="078E034A"/>
    <w:rsid w:val="07A9C5D0"/>
    <w:rsid w:val="07BE1DD7"/>
    <w:rsid w:val="08CDF24A"/>
    <w:rsid w:val="08CE1C04"/>
    <w:rsid w:val="08F9E421"/>
    <w:rsid w:val="09386B47"/>
    <w:rsid w:val="0960A051"/>
    <w:rsid w:val="09DCD429"/>
    <w:rsid w:val="0A7CA615"/>
    <w:rsid w:val="0AAEDDE6"/>
    <w:rsid w:val="0B94F4C9"/>
    <w:rsid w:val="0BBB3338"/>
    <w:rsid w:val="0C186739"/>
    <w:rsid w:val="0C401AC9"/>
    <w:rsid w:val="0C798D53"/>
    <w:rsid w:val="0C848C45"/>
    <w:rsid w:val="0C87599A"/>
    <w:rsid w:val="0D32C8FB"/>
    <w:rsid w:val="0DA81349"/>
    <w:rsid w:val="0DB38976"/>
    <w:rsid w:val="0DBAD50F"/>
    <w:rsid w:val="0E2FBC10"/>
    <w:rsid w:val="0E6FA52F"/>
    <w:rsid w:val="0E74EBC8"/>
    <w:rsid w:val="0F1BEB37"/>
    <w:rsid w:val="0F43E3AA"/>
    <w:rsid w:val="0F533904"/>
    <w:rsid w:val="0FA02110"/>
    <w:rsid w:val="105C520E"/>
    <w:rsid w:val="1077AA8A"/>
    <w:rsid w:val="1094AFC2"/>
    <w:rsid w:val="10DFF49B"/>
    <w:rsid w:val="117461E4"/>
    <w:rsid w:val="11C06E4E"/>
    <w:rsid w:val="11C3510F"/>
    <w:rsid w:val="1233E748"/>
    <w:rsid w:val="124F1B59"/>
    <w:rsid w:val="12C02975"/>
    <w:rsid w:val="12F80EA2"/>
    <w:rsid w:val="136D7E88"/>
    <w:rsid w:val="137D1194"/>
    <w:rsid w:val="141754CD"/>
    <w:rsid w:val="1424520F"/>
    <w:rsid w:val="1498EFF8"/>
    <w:rsid w:val="15A424BF"/>
    <w:rsid w:val="16206F99"/>
    <w:rsid w:val="162FAF64"/>
    <w:rsid w:val="168015CC"/>
    <w:rsid w:val="16813454"/>
    <w:rsid w:val="17441D85"/>
    <w:rsid w:val="190D7C55"/>
    <w:rsid w:val="1A1B0D1B"/>
    <w:rsid w:val="1A47A276"/>
    <w:rsid w:val="1A5621D2"/>
    <w:rsid w:val="1A56A6A8"/>
    <w:rsid w:val="1A5DB81F"/>
    <w:rsid w:val="1A9A0039"/>
    <w:rsid w:val="1AE96547"/>
    <w:rsid w:val="1B4B9A9C"/>
    <w:rsid w:val="1C7D3980"/>
    <w:rsid w:val="1D1E4E2D"/>
    <w:rsid w:val="1D31542E"/>
    <w:rsid w:val="1D8F16D5"/>
    <w:rsid w:val="1DF88FAF"/>
    <w:rsid w:val="1E3C7544"/>
    <w:rsid w:val="1E532BB3"/>
    <w:rsid w:val="1E8F6246"/>
    <w:rsid w:val="1E9E8757"/>
    <w:rsid w:val="1EAB07D6"/>
    <w:rsid w:val="1F248916"/>
    <w:rsid w:val="1F61E69A"/>
    <w:rsid w:val="1F7B37B3"/>
    <w:rsid w:val="2060E986"/>
    <w:rsid w:val="20712B33"/>
    <w:rsid w:val="20BB14D2"/>
    <w:rsid w:val="211D49D3"/>
    <w:rsid w:val="217C0AE1"/>
    <w:rsid w:val="21EA9753"/>
    <w:rsid w:val="22318C3B"/>
    <w:rsid w:val="223F9F4C"/>
    <w:rsid w:val="22CD37CC"/>
    <w:rsid w:val="22F337CF"/>
    <w:rsid w:val="22F6F87E"/>
    <w:rsid w:val="234BE70D"/>
    <w:rsid w:val="237917E6"/>
    <w:rsid w:val="23875100"/>
    <w:rsid w:val="241B2759"/>
    <w:rsid w:val="242AFB8A"/>
    <w:rsid w:val="2492C8DF"/>
    <w:rsid w:val="24A83986"/>
    <w:rsid w:val="24FEA3CA"/>
    <w:rsid w:val="2562E628"/>
    <w:rsid w:val="256BCDF1"/>
    <w:rsid w:val="25D434BD"/>
    <w:rsid w:val="25E8CD70"/>
    <w:rsid w:val="2701FB28"/>
    <w:rsid w:val="2714D799"/>
    <w:rsid w:val="2752C81B"/>
    <w:rsid w:val="27D616ED"/>
    <w:rsid w:val="281D1C2F"/>
    <w:rsid w:val="285D582C"/>
    <w:rsid w:val="28D59C11"/>
    <w:rsid w:val="28FAFB09"/>
    <w:rsid w:val="292DBEAF"/>
    <w:rsid w:val="293B82F2"/>
    <w:rsid w:val="2949B038"/>
    <w:rsid w:val="2999307C"/>
    <w:rsid w:val="29A87326"/>
    <w:rsid w:val="29D06926"/>
    <w:rsid w:val="29D26666"/>
    <w:rsid w:val="29DFAE4A"/>
    <w:rsid w:val="2A1151F8"/>
    <w:rsid w:val="2A7FBC99"/>
    <w:rsid w:val="2B28F061"/>
    <w:rsid w:val="2B444387"/>
    <w:rsid w:val="2B8CD3E1"/>
    <w:rsid w:val="2C456FB7"/>
    <w:rsid w:val="2C7425CE"/>
    <w:rsid w:val="2C96125C"/>
    <w:rsid w:val="2CA1B0AE"/>
    <w:rsid w:val="2CF520AC"/>
    <w:rsid w:val="2D057C4D"/>
    <w:rsid w:val="2D4DBB11"/>
    <w:rsid w:val="2DBD0CFC"/>
    <w:rsid w:val="2DDDB0D0"/>
    <w:rsid w:val="2DE2A47E"/>
    <w:rsid w:val="2E6116DD"/>
    <w:rsid w:val="2E8F5BB0"/>
    <w:rsid w:val="2EA3DA49"/>
    <w:rsid w:val="2ECF17C0"/>
    <w:rsid w:val="2F2DE4C5"/>
    <w:rsid w:val="2F65C786"/>
    <w:rsid w:val="2F71FB08"/>
    <w:rsid w:val="2F94BE0F"/>
    <w:rsid w:val="2F994903"/>
    <w:rsid w:val="2FA0EF8F"/>
    <w:rsid w:val="2FC2FF1E"/>
    <w:rsid w:val="2FEFC40E"/>
    <w:rsid w:val="3074003F"/>
    <w:rsid w:val="30FB7397"/>
    <w:rsid w:val="3109DF75"/>
    <w:rsid w:val="3132EC47"/>
    <w:rsid w:val="313CBFF0"/>
    <w:rsid w:val="313ECF8F"/>
    <w:rsid w:val="3164B2EA"/>
    <w:rsid w:val="316E35F0"/>
    <w:rsid w:val="31938677"/>
    <w:rsid w:val="3239FDE2"/>
    <w:rsid w:val="325A1DBF"/>
    <w:rsid w:val="3278769E"/>
    <w:rsid w:val="32843FEB"/>
    <w:rsid w:val="331D07B8"/>
    <w:rsid w:val="333F0208"/>
    <w:rsid w:val="3399DC42"/>
    <w:rsid w:val="33BCBF32"/>
    <w:rsid w:val="3400049D"/>
    <w:rsid w:val="34C513FD"/>
    <w:rsid w:val="34FFF785"/>
    <w:rsid w:val="35244508"/>
    <w:rsid w:val="353FC145"/>
    <w:rsid w:val="35916958"/>
    <w:rsid w:val="359B293F"/>
    <w:rsid w:val="35C65EB2"/>
    <w:rsid w:val="35CAAF81"/>
    <w:rsid w:val="35DEE8C0"/>
    <w:rsid w:val="3655DAB2"/>
    <w:rsid w:val="366D5ED3"/>
    <w:rsid w:val="367EDFAE"/>
    <w:rsid w:val="3712C354"/>
    <w:rsid w:val="377FA100"/>
    <w:rsid w:val="37A565F3"/>
    <w:rsid w:val="37AF22AA"/>
    <w:rsid w:val="37BF204C"/>
    <w:rsid w:val="37CA3D37"/>
    <w:rsid w:val="38AB46C8"/>
    <w:rsid w:val="38BC37E5"/>
    <w:rsid w:val="391B7161"/>
    <w:rsid w:val="39255725"/>
    <w:rsid w:val="393E7F82"/>
    <w:rsid w:val="395AF0AD"/>
    <w:rsid w:val="39E03301"/>
    <w:rsid w:val="39EFBC49"/>
    <w:rsid w:val="3A9DCDE9"/>
    <w:rsid w:val="3AA87A2D"/>
    <w:rsid w:val="3B4CCCA4"/>
    <w:rsid w:val="3BC64AF5"/>
    <w:rsid w:val="3BCECDAC"/>
    <w:rsid w:val="3BCED7D8"/>
    <w:rsid w:val="3BF5D46E"/>
    <w:rsid w:val="3C24F390"/>
    <w:rsid w:val="3CE97AD1"/>
    <w:rsid w:val="3D8395BD"/>
    <w:rsid w:val="3DA07B7C"/>
    <w:rsid w:val="3DE01AEF"/>
    <w:rsid w:val="3E4BA71D"/>
    <w:rsid w:val="3E98F356"/>
    <w:rsid w:val="3E999605"/>
    <w:rsid w:val="3EB1FEF1"/>
    <w:rsid w:val="3ECB38EA"/>
    <w:rsid w:val="3EF9B8F0"/>
    <w:rsid w:val="3F1C6B30"/>
    <w:rsid w:val="3F287B16"/>
    <w:rsid w:val="3F6317DF"/>
    <w:rsid w:val="3F962195"/>
    <w:rsid w:val="3FFD56D1"/>
    <w:rsid w:val="400F7401"/>
    <w:rsid w:val="4068D724"/>
    <w:rsid w:val="40A9B01C"/>
    <w:rsid w:val="40ACF01E"/>
    <w:rsid w:val="410B103A"/>
    <w:rsid w:val="41523AF1"/>
    <w:rsid w:val="417ED73F"/>
    <w:rsid w:val="42601BD8"/>
    <w:rsid w:val="42DD7442"/>
    <w:rsid w:val="431BF99E"/>
    <w:rsid w:val="433BA2A6"/>
    <w:rsid w:val="439EAA0D"/>
    <w:rsid w:val="43B97F8F"/>
    <w:rsid w:val="43BEE55F"/>
    <w:rsid w:val="442601BD"/>
    <w:rsid w:val="443AA592"/>
    <w:rsid w:val="44D81BA1"/>
    <w:rsid w:val="44DE41C4"/>
    <w:rsid w:val="4520C1CF"/>
    <w:rsid w:val="4558ED92"/>
    <w:rsid w:val="45CE2358"/>
    <w:rsid w:val="45F55CA1"/>
    <w:rsid w:val="46509FF5"/>
    <w:rsid w:val="466B18FB"/>
    <w:rsid w:val="4673EC02"/>
    <w:rsid w:val="46823703"/>
    <w:rsid w:val="478B1379"/>
    <w:rsid w:val="4790DB79"/>
    <w:rsid w:val="47D40023"/>
    <w:rsid w:val="47F2B72B"/>
    <w:rsid w:val="4846FD99"/>
    <w:rsid w:val="4851C088"/>
    <w:rsid w:val="48D62FFE"/>
    <w:rsid w:val="494E5302"/>
    <w:rsid w:val="495F9AF6"/>
    <w:rsid w:val="49A692C7"/>
    <w:rsid w:val="49E43FCF"/>
    <w:rsid w:val="49F0CF91"/>
    <w:rsid w:val="4A63DB78"/>
    <w:rsid w:val="4ACDEFE9"/>
    <w:rsid w:val="4AD60CAD"/>
    <w:rsid w:val="4B2A9DA8"/>
    <w:rsid w:val="4B8AA7B4"/>
    <w:rsid w:val="4B99388D"/>
    <w:rsid w:val="4B9955AE"/>
    <w:rsid w:val="4BB1E5E6"/>
    <w:rsid w:val="4C507682"/>
    <w:rsid w:val="4DBB613C"/>
    <w:rsid w:val="4DCB306C"/>
    <w:rsid w:val="4DEDAE2C"/>
    <w:rsid w:val="4E09184E"/>
    <w:rsid w:val="4ED0D94F"/>
    <w:rsid w:val="4F06AC1F"/>
    <w:rsid w:val="4F14E539"/>
    <w:rsid w:val="4F51EDBE"/>
    <w:rsid w:val="4F658DBA"/>
    <w:rsid w:val="4F6CB563"/>
    <w:rsid w:val="4FC5E9AB"/>
    <w:rsid w:val="5027586D"/>
    <w:rsid w:val="5136FDC4"/>
    <w:rsid w:val="518F632C"/>
    <w:rsid w:val="51C6DFEF"/>
    <w:rsid w:val="52A2A150"/>
    <w:rsid w:val="52DD8E0A"/>
    <w:rsid w:val="535C8128"/>
    <w:rsid w:val="53B216A5"/>
    <w:rsid w:val="53BAA144"/>
    <w:rsid w:val="53C8E6B3"/>
    <w:rsid w:val="548D4538"/>
    <w:rsid w:val="54B49FFD"/>
    <w:rsid w:val="54EB17FD"/>
    <w:rsid w:val="54FE1C0A"/>
    <w:rsid w:val="550D6207"/>
    <w:rsid w:val="558F6993"/>
    <w:rsid w:val="569ABB68"/>
    <w:rsid w:val="56B4187F"/>
    <w:rsid w:val="56F9DF26"/>
    <w:rsid w:val="5710A3AB"/>
    <w:rsid w:val="571F00C3"/>
    <w:rsid w:val="573A645D"/>
    <w:rsid w:val="5760DB1C"/>
    <w:rsid w:val="578125D5"/>
    <w:rsid w:val="578F6D7F"/>
    <w:rsid w:val="57C8D708"/>
    <w:rsid w:val="57D9B264"/>
    <w:rsid w:val="57EF4AFA"/>
    <w:rsid w:val="580D20E6"/>
    <w:rsid w:val="58153F06"/>
    <w:rsid w:val="58237820"/>
    <w:rsid w:val="59007AC3"/>
    <w:rsid w:val="5928E74C"/>
    <w:rsid w:val="59420FA9"/>
    <w:rsid w:val="59B55186"/>
    <w:rsid w:val="59C23493"/>
    <w:rsid w:val="5A2DE516"/>
    <w:rsid w:val="5A48446D"/>
    <w:rsid w:val="5A6EA3B2"/>
    <w:rsid w:val="5A772219"/>
    <w:rsid w:val="5A9C4B24"/>
    <w:rsid w:val="5A9F0E34"/>
    <w:rsid w:val="5AC4B7AD"/>
    <w:rsid w:val="5AFEA9F1"/>
    <w:rsid w:val="5B451CD3"/>
    <w:rsid w:val="5C09F932"/>
    <w:rsid w:val="5C78EA8F"/>
    <w:rsid w:val="5C898AA8"/>
    <w:rsid w:val="5C8A472D"/>
    <w:rsid w:val="5CF413D9"/>
    <w:rsid w:val="5D6C463E"/>
    <w:rsid w:val="5DF07B68"/>
    <w:rsid w:val="5E007692"/>
    <w:rsid w:val="5E25C74E"/>
    <w:rsid w:val="5E6EF7F5"/>
    <w:rsid w:val="5E8FE43A"/>
    <w:rsid w:val="5F0797F8"/>
    <w:rsid w:val="5F119CBB"/>
    <w:rsid w:val="5F874FD2"/>
    <w:rsid w:val="5FAABAD2"/>
    <w:rsid w:val="5FCAEE67"/>
    <w:rsid w:val="5FFCBFB8"/>
    <w:rsid w:val="6032BC85"/>
    <w:rsid w:val="607F35CF"/>
    <w:rsid w:val="617CA276"/>
    <w:rsid w:val="61C3DB5C"/>
    <w:rsid w:val="620D6304"/>
    <w:rsid w:val="620DCA4C"/>
    <w:rsid w:val="625EB14F"/>
    <w:rsid w:val="627AB1B4"/>
    <w:rsid w:val="62C6275E"/>
    <w:rsid w:val="62D6730F"/>
    <w:rsid w:val="63471945"/>
    <w:rsid w:val="6365CA00"/>
    <w:rsid w:val="63A93365"/>
    <w:rsid w:val="63D08DFA"/>
    <w:rsid w:val="63DB091B"/>
    <w:rsid w:val="6410A2A3"/>
    <w:rsid w:val="6438BE79"/>
    <w:rsid w:val="6456E1AC"/>
    <w:rsid w:val="64670CF6"/>
    <w:rsid w:val="648088EE"/>
    <w:rsid w:val="64E3C08C"/>
    <w:rsid w:val="64FB1777"/>
    <w:rsid w:val="651F13DC"/>
    <w:rsid w:val="653269FC"/>
    <w:rsid w:val="654A321F"/>
    <w:rsid w:val="6558934B"/>
    <w:rsid w:val="6576D97C"/>
    <w:rsid w:val="658C8B34"/>
    <w:rsid w:val="65E3FD78"/>
    <w:rsid w:val="65EEA981"/>
    <w:rsid w:val="66533C7F"/>
    <w:rsid w:val="67285B95"/>
    <w:rsid w:val="673D00F8"/>
    <w:rsid w:val="6748C57E"/>
    <w:rsid w:val="67536050"/>
    <w:rsid w:val="67CE2A58"/>
    <w:rsid w:val="67FE7F4A"/>
    <w:rsid w:val="6884C1F0"/>
    <w:rsid w:val="68A4947A"/>
    <w:rsid w:val="68D3D53B"/>
    <w:rsid w:val="692A8973"/>
    <w:rsid w:val="695DCDB1"/>
    <w:rsid w:val="696879F5"/>
    <w:rsid w:val="697C844A"/>
    <w:rsid w:val="6A4EB5ED"/>
    <w:rsid w:val="6B3AC918"/>
    <w:rsid w:val="6BCE9E6A"/>
    <w:rsid w:val="6C39BF3F"/>
    <w:rsid w:val="6C3E536A"/>
    <w:rsid w:val="6C4ED928"/>
    <w:rsid w:val="6C880AE1"/>
    <w:rsid w:val="6D026590"/>
    <w:rsid w:val="6D416B53"/>
    <w:rsid w:val="6D86F680"/>
    <w:rsid w:val="6E019847"/>
    <w:rsid w:val="6E119F52"/>
    <w:rsid w:val="6E313ED4"/>
    <w:rsid w:val="6E6F6C95"/>
    <w:rsid w:val="6ED324F7"/>
    <w:rsid w:val="6EE09EDF"/>
    <w:rsid w:val="6F3550D6"/>
    <w:rsid w:val="6F3A8B92"/>
    <w:rsid w:val="6FC272A0"/>
    <w:rsid w:val="6FCA425E"/>
    <w:rsid w:val="6FED8844"/>
    <w:rsid w:val="7009912F"/>
    <w:rsid w:val="705E1DF2"/>
    <w:rsid w:val="70B65CD5"/>
    <w:rsid w:val="70BB37EA"/>
    <w:rsid w:val="70BCAC3B"/>
    <w:rsid w:val="70EE6E90"/>
    <w:rsid w:val="70F2BE15"/>
    <w:rsid w:val="71061131"/>
    <w:rsid w:val="711D2D5A"/>
    <w:rsid w:val="713C0006"/>
    <w:rsid w:val="71A24E0C"/>
    <w:rsid w:val="71A70D57"/>
    <w:rsid w:val="71CEA396"/>
    <w:rsid w:val="7257084B"/>
    <w:rsid w:val="7267B28C"/>
    <w:rsid w:val="7269CE1E"/>
    <w:rsid w:val="72EAB126"/>
    <w:rsid w:val="72F52587"/>
    <w:rsid w:val="7327664E"/>
    <w:rsid w:val="734B5D94"/>
    <w:rsid w:val="73914A08"/>
    <w:rsid w:val="73F7A4E9"/>
    <w:rsid w:val="74498A74"/>
    <w:rsid w:val="744BAEBF"/>
    <w:rsid w:val="74B508B7"/>
    <w:rsid w:val="75336E5A"/>
    <w:rsid w:val="75D9C30E"/>
    <w:rsid w:val="7635C226"/>
    <w:rsid w:val="766B63D5"/>
    <w:rsid w:val="767A3882"/>
    <w:rsid w:val="76E5D2B8"/>
    <w:rsid w:val="77334F8E"/>
    <w:rsid w:val="776F900D"/>
    <w:rsid w:val="77C477F6"/>
    <w:rsid w:val="78B051B1"/>
    <w:rsid w:val="78BEA765"/>
    <w:rsid w:val="78FADA4B"/>
    <w:rsid w:val="79FFAFFD"/>
    <w:rsid w:val="7AA8A866"/>
    <w:rsid w:val="7BC1B5CF"/>
    <w:rsid w:val="7BF508B6"/>
    <w:rsid w:val="7C5F8684"/>
    <w:rsid w:val="7C73109B"/>
    <w:rsid w:val="7C993376"/>
    <w:rsid w:val="7CB3E5BE"/>
    <w:rsid w:val="7CD8A847"/>
    <w:rsid w:val="7CE02BB3"/>
    <w:rsid w:val="7D3E140F"/>
    <w:rsid w:val="7D7BBB3C"/>
    <w:rsid w:val="7DA59E4B"/>
    <w:rsid w:val="7E900A9B"/>
    <w:rsid w:val="7EC819EB"/>
    <w:rsid w:val="7F118131"/>
    <w:rsid w:val="7F920DC1"/>
    <w:rsid w:val="7FB35C1E"/>
    <w:rsid w:val="7FD42EF4"/>
    <w:rsid w:val="7FDCA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CBC44899-4C10-4655-BE16-2E9A4E3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 w:type="paragraph" w:customStyle="1" w:styleId="xxmsonormal">
    <w:name w:val="x_xmsonormal"/>
    <w:basedOn w:val="Normal"/>
    <w:rsid w:val="00130A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054">
      <w:bodyDiv w:val="1"/>
      <w:marLeft w:val="0"/>
      <w:marRight w:val="0"/>
      <w:marTop w:val="0"/>
      <w:marBottom w:val="0"/>
      <w:divBdr>
        <w:top w:val="none" w:sz="0" w:space="0" w:color="auto"/>
        <w:left w:val="none" w:sz="0" w:space="0" w:color="auto"/>
        <w:bottom w:val="none" w:sz="0" w:space="0" w:color="auto"/>
        <w:right w:val="none" w:sz="0" w:space="0" w:color="auto"/>
      </w:divBdr>
    </w:div>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892">
      <w:bodyDiv w:val="1"/>
      <w:marLeft w:val="0"/>
      <w:marRight w:val="0"/>
      <w:marTop w:val="0"/>
      <w:marBottom w:val="0"/>
      <w:divBdr>
        <w:top w:val="none" w:sz="0" w:space="0" w:color="auto"/>
        <w:left w:val="none" w:sz="0" w:space="0" w:color="auto"/>
        <w:bottom w:val="none" w:sz="0" w:space="0" w:color="auto"/>
        <w:right w:val="none" w:sz="0" w:space="0" w:color="auto"/>
      </w:divBdr>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2002076705">
          <w:marLeft w:val="0"/>
          <w:marRight w:val="0"/>
          <w:marTop w:val="0"/>
          <w:marBottom w:val="0"/>
          <w:divBdr>
            <w:top w:val="none" w:sz="0" w:space="0" w:color="auto"/>
            <w:left w:val="none" w:sz="0" w:space="0" w:color="auto"/>
            <w:bottom w:val="none" w:sz="0" w:space="0" w:color="auto"/>
            <w:right w:val="none" w:sz="0" w:space="0" w:color="auto"/>
          </w:divBdr>
        </w:div>
        <w:div w:id="1181044892">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675108351">
      <w:bodyDiv w:val="1"/>
      <w:marLeft w:val="0"/>
      <w:marRight w:val="0"/>
      <w:marTop w:val="0"/>
      <w:marBottom w:val="0"/>
      <w:divBdr>
        <w:top w:val="none" w:sz="0" w:space="0" w:color="auto"/>
        <w:left w:val="none" w:sz="0" w:space="0" w:color="auto"/>
        <w:bottom w:val="none" w:sz="0" w:space="0" w:color="auto"/>
        <w:right w:val="none" w:sz="0" w:space="0" w:color="auto"/>
      </w:divBdr>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10</cp:revision>
  <cp:lastPrinted>2023-05-17T21:56:00Z</cp:lastPrinted>
  <dcterms:created xsi:type="dcterms:W3CDTF">2023-09-13T20:13:00Z</dcterms:created>
  <dcterms:modified xsi:type="dcterms:W3CDTF">2023-09-19T19:06:00Z</dcterms:modified>
  <cp:category/>
</cp:coreProperties>
</file>